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6F" w:rsidRPr="00DA0803" w:rsidRDefault="00265A05" w:rsidP="00DA080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26F" w:rsidRPr="00DA0803" w:rsidRDefault="001C126F" w:rsidP="00DA0803">
      <w:pPr>
        <w:jc w:val="both"/>
        <w:rPr>
          <w:sz w:val="28"/>
          <w:szCs w:val="28"/>
        </w:rPr>
      </w:pPr>
    </w:p>
    <w:p w:rsidR="001C126F" w:rsidRPr="00DA0803" w:rsidRDefault="001C126F" w:rsidP="00DA0803">
      <w:pPr>
        <w:jc w:val="both"/>
        <w:rPr>
          <w:sz w:val="28"/>
          <w:szCs w:val="28"/>
        </w:rPr>
      </w:pPr>
    </w:p>
    <w:p w:rsidR="001C126F" w:rsidRPr="00DA0803" w:rsidRDefault="001C126F" w:rsidP="00DA08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803">
        <w:rPr>
          <w:b/>
          <w:sz w:val="28"/>
          <w:szCs w:val="28"/>
        </w:rPr>
        <w:t>АДМИНИСТРАЦИЯ</w:t>
      </w: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803">
        <w:rPr>
          <w:b/>
          <w:sz w:val="28"/>
          <w:szCs w:val="28"/>
        </w:rPr>
        <w:t>СЛОБОДСКОГО СЕЛЬСКОГО ПОСЕЛЕНИЯ</w:t>
      </w: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803">
        <w:rPr>
          <w:b/>
          <w:sz w:val="28"/>
          <w:szCs w:val="28"/>
        </w:rPr>
        <w:t>ДЕМИДОВСКОГО РАЙОНА СМОЛЕНСКОЙ ОБЛАСТИ</w:t>
      </w: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803">
        <w:rPr>
          <w:b/>
          <w:sz w:val="28"/>
          <w:szCs w:val="28"/>
        </w:rPr>
        <w:t>П О С Т А Н О В Л Е Н И Е</w:t>
      </w:r>
    </w:p>
    <w:p w:rsidR="001C126F" w:rsidRPr="00DA0803" w:rsidRDefault="001C126F" w:rsidP="00DA0803">
      <w:pPr>
        <w:jc w:val="center"/>
        <w:rPr>
          <w:sz w:val="28"/>
          <w:szCs w:val="28"/>
        </w:rPr>
      </w:pPr>
    </w:p>
    <w:p w:rsidR="001C126F" w:rsidRPr="00070DCF" w:rsidRDefault="001C126F" w:rsidP="00070DCF">
      <w:pPr>
        <w:jc w:val="both"/>
        <w:rPr>
          <w:sz w:val="28"/>
          <w:szCs w:val="28"/>
        </w:rPr>
      </w:pPr>
    </w:p>
    <w:p w:rsidR="00BB35BA" w:rsidRPr="00070DCF" w:rsidRDefault="00BB35BA" w:rsidP="00237506">
      <w:pPr>
        <w:ind w:right="4535"/>
        <w:jc w:val="both"/>
        <w:rPr>
          <w:sz w:val="28"/>
          <w:szCs w:val="28"/>
        </w:rPr>
      </w:pPr>
      <w:r w:rsidRPr="00070DCF">
        <w:rPr>
          <w:sz w:val="28"/>
          <w:szCs w:val="28"/>
        </w:rPr>
        <w:t xml:space="preserve">от  </w:t>
      </w:r>
      <w:r w:rsidR="006D4A28" w:rsidRPr="00070DCF">
        <w:rPr>
          <w:sz w:val="28"/>
          <w:szCs w:val="28"/>
        </w:rPr>
        <w:t>1</w:t>
      </w:r>
      <w:r w:rsidR="00A0335A">
        <w:rPr>
          <w:sz w:val="28"/>
          <w:szCs w:val="28"/>
        </w:rPr>
        <w:t>8</w:t>
      </w:r>
      <w:r w:rsidRPr="00070DCF">
        <w:rPr>
          <w:sz w:val="28"/>
          <w:szCs w:val="28"/>
        </w:rPr>
        <w:t xml:space="preserve">  </w:t>
      </w:r>
      <w:r w:rsidR="006D4A28" w:rsidRPr="00070DCF">
        <w:rPr>
          <w:sz w:val="28"/>
          <w:szCs w:val="28"/>
        </w:rPr>
        <w:t>дека</w:t>
      </w:r>
      <w:r w:rsidR="003B1562" w:rsidRPr="00070DCF">
        <w:rPr>
          <w:sz w:val="28"/>
          <w:szCs w:val="28"/>
        </w:rPr>
        <w:t>бр</w:t>
      </w:r>
      <w:r w:rsidRPr="00070DCF">
        <w:rPr>
          <w:sz w:val="28"/>
          <w:szCs w:val="28"/>
        </w:rPr>
        <w:t xml:space="preserve">я  2019 года           </w:t>
      </w:r>
      <w:r w:rsidR="00237506">
        <w:rPr>
          <w:sz w:val="28"/>
          <w:szCs w:val="28"/>
        </w:rPr>
        <w:t xml:space="preserve">     </w:t>
      </w:r>
      <w:r w:rsidRPr="00070DCF">
        <w:rPr>
          <w:sz w:val="28"/>
          <w:szCs w:val="28"/>
        </w:rPr>
        <w:t xml:space="preserve">         №</w:t>
      </w:r>
      <w:r w:rsidR="006D4A28" w:rsidRPr="00070DCF">
        <w:rPr>
          <w:sz w:val="28"/>
          <w:szCs w:val="28"/>
        </w:rPr>
        <w:t xml:space="preserve"> 5</w:t>
      </w:r>
      <w:r w:rsidR="00A0335A">
        <w:rPr>
          <w:sz w:val="28"/>
          <w:szCs w:val="28"/>
        </w:rPr>
        <w:t>5</w:t>
      </w:r>
      <w:r w:rsidRPr="00070DCF">
        <w:rPr>
          <w:sz w:val="28"/>
          <w:szCs w:val="28"/>
        </w:rPr>
        <w:t xml:space="preserve"> </w:t>
      </w:r>
    </w:p>
    <w:p w:rsidR="001C126F" w:rsidRPr="00070DCF" w:rsidRDefault="001C126F" w:rsidP="00070DCF">
      <w:pPr>
        <w:jc w:val="both"/>
        <w:rPr>
          <w:sz w:val="28"/>
          <w:szCs w:val="28"/>
        </w:rPr>
      </w:pPr>
    </w:p>
    <w:p w:rsidR="00A0335A" w:rsidRDefault="00A0335A" w:rsidP="00A0335A">
      <w:pPr>
        <w:tabs>
          <w:tab w:val="left" w:pos="180"/>
        </w:tabs>
        <w:ind w:right="4535"/>
        <w:contextualSpacing/>
        <w:jc w:val="both"/>
      </w:pPr>
      <w:r>
        <w:rPr>
          <w:sz w:val="28"/>
          <w:szCs w:val="28"/>
        </w:rPr>
        <w:t>Об условиях предоставления права на пенсию за выслугу лет лицам, замещавшим должности муниципальной службы в органах местного самоуправления Слободского сельского поселения Демидовского района Смоленской области</w:t>
      </w:r>
    </w:p>
    <w:p w:rsidR="00A0335A" w:rsidRDefault="00A0335A" w:rsidP="00A0335A">
      <w:pPr>
        <w:ind w:right="4819"/>
        <w:jc w:val="both"/>
      </w:pPr>
    </w:p>
    <w:p w:rsidR="00A0335A" w:rsidRDefault="00A0335A" w:rsidP="00A0335A">
      <w:pPr>
        <w:ind w:right="4819"/>
        <w:jc w:val="both"/>
      </w:pPr>
    </w:p>
    <w:p w:rsidR="00BF43C6" w:rsidRPr="00BF43C6" w:rsidRDefault="00A0335A" w:rsidP="00A0335A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В соответствии  со статьей 7 Федерального закона от 15.12.2001 № 166-ФЗ «О государственном пенсионном обеспечении в Российской Федерации», рассмотрев представление прокуратуры Демидовского района от 27.11.2019 № 02-15/19-167,</w:t>
      </w:r>
      <w:r w:rsidR="00070DCF" w:rsidRPr="00BF43C6">
        <w:rPr>
          <w:szCs w:val="28"/>
        </w:rPr>
        <w:t xml:space="preserve"> </w:t>
      </w:r>
      <w:r w:rsidR="00BF43C6" w:rsidRPr="00BF43C6">
        <w:rPr>
          <w:szCs w:val="28"/>
        </w:rPr>
        <w:t>Администрация Слободского сельского поселения Демидовского района Смоленской области</w:t>
      </w:r>
    </w:p>
    <w:p w:rsidR="00BF43C6" w:rsidRDefault="00BF43C6" w:rsidP="00070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126F" w:rsidRPr="00070DCF" w:rsidRDefault="001C126F" w:rsidP="00070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0D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126F" w:rsidRPr="00070DCF" w:rsidRDefault="001C126F" w:rsidP="00BF43C6">
      <w:pPr>
        <w:pStyle w:val="ConsPlusNormal"/>
        <w:widowControl/>
        <w:tabs>
          <w:tab w:val="left" w:pos="978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5A" w:rsidRDefault="00A0335A" w:rsidP="00A0335A">
      <w:pPr>
        <w:ind w:firstLine="850"/>
        <w:jc w:val="both"/>
      </w:pPr>
      <w:r>
        <w:rPr>
          <w:sz w:val="28"/>
          <w:szCs w:val="28"/>
        </w:rPr>
        <w:t xml:space="preserve">1. </w:t>
      </w:r>
      <w:r>
        <w:rPr>
          <w:spacing w:val="2"/>
          <w:sz w:val="28"/>
          <w:szCs w:val="28"/>
          <w:shd w:val="clear" w:color="auto" w:fill="FFFFFF"/>
        </w:rPr>
        <w:t xml:space="preserve">Условия назначения пенсии за выслугу лет, порядок определения ее размера, а также среднемесячного заработка, из которого исчисляется пенсия за выслугу лет, определяются в соответствии с </w:t>
      </w:r>
      <w:hyperlink r:id="rId9">
        <w:r w:rsidRPr="00A0335A">
          <w:rPr>
            <w:rStyle w:val="-"/>
            <w:color w:val="auto"/>
            <w:spacing w:val="2"/>
            <w:sz w:val="28"/>
            <w:szCs w:val="28"/>
            <w:u w:val="none"/>
          </w:rPr>
          <w:t>Федеральными законами «О государственном пенсионном обеспечении в Российской Федерации</w:t>
        </w:r>
      </w:hyperlink>
      <w:r w:rsidRPr="00A0335A">
        <w:rPr>
          <w:sz w:val="28"/>
          <w:szCs w:val="28"/>
        </w:rPr>
        <w:t>»</w:t>
      </w:r>
      <w:r>
        <w:rPr>
          <w:spacing w:val="2"/>
          <w:sz w:val="28"/>
          <w:szCs w:val="28"/>
          <w:shd w:val="clear" w:color="auto" w:fill="FFFFFF"/>
        </w:rPr>
        <w:t xml:space="preserve">, «О государственной гражданской службе Российской Федерации», «О муниципальной службе в Российской Федерации»,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«Об отдельных вопросах муниципальной службы в Смоленской области»,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</w:r>
      <w:r>
        <w:rPr>
          <w:spacing w:val="2"/>
          <w:sz w:val="28"/>
          <w:szCs w:val="28"/>
          <w:shd w:val="clear" w:color="auto" w:fill="FFFFFF"/>
        </w:rPr>
        <w:t xml:space="preserve"> и другими нормативными правовыми актами.</w:t>
      </w:r>
    </w:p>
    <w:p w:rsidR="00A0335A" w:rsidRDefault="00A0335A" w:rsidP="00A0335A">
      <w:pPr>
        <w:ind w:firstLine="85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При этом муниципальные служащие имеют право на пенсию за выслугу лет, устанавливаемую к страховой пенсии по старости (инвалидности), назначенной в соответствии с Федеральным </w:t>
      </w:r>
      <w:hyperlink r:id="rId10">
        <w:r w:rsidRPr="00A0335A">
          <w:rPr>
            <w:rStyle w:val="-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 xml:space="preserve">О страховых пенсиях» либо досрочно назначенной в соответствии с </w:t>
      </w:r>
      <w:hyperlink r:id="rId11">
        <w:r w:rsidRPr="00A0335A">
          <w:rPr>
            <w:rStyle w:val="-"/>
            <w:color w:val="auto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 от 19.04.1991 № 1032-1 «О занятости населения в Российской Федерации», при наличии стажа государственной гражданской службы, стажа муниципальной службы, минимальная </w:t>
      </w:r>
      <w:r>
        <w:rPr>
          <w:color w:val="000000"/>
          <w:sz w:val="28"/>
          <w:szCs w:val="28"/>
          <w:shd w:val="clear" w:color="auto" w:fill="FFFFFF"/>
        </w:rPr>
        <w:lastRenderedPageBreak/>
        <w:t>продолжительность которых для назначения пенсии за выслугу лет в соответствующем году определяется согласно приложению  к настоящему постановлению, уволенным из органов местного самоуправления по основаниям указанным в областном законе от 29.11.2007 № 121-з «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области».</w:t>
      </w:r>
    </w:p>
    <w:p w:rsidR="00A0335A" w:rsidRDefault="00A0335A" w:rsidP="00A0335A">
      <w:pPr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обнародованию.</w:t>
      </w:r>
    </w:p>
    <w:p w:rsidR="00DA0803" w:rsidRPr="00070DCF" w:rsidRDefault="00DA0803" w:rsidP="00070DCF">
      <w:pPr>
        <w:ind w:firstLine="709"/>
        <w:jc w:val="both"/>
        <w:rPr>
          <w:sz w:val="28"/>
          <w:szCs w:val="28"/>
        </w:rPr>
      </w:pPr>
    </w:p>
    <w:p w:rsidR="001C126F" w:rsidRPr="00070DCF" w:rsidRDefault="001C126F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1C126F" w:rsidRPr="00070DCF" w:rsidRDefault="001C126F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BB35BA" w:rsidRPr="00070DCF" w:rsidRDefault="00BB35BA" w:rsidP="00070DCF">
      <w:pPr>
        <w:jc w:val="both"/>
        <w:rPr>
          <w:sz w:val="28"/>
          <w:szCs w:val="28"/>
        </w:rPr>
      </w:pPr>
      <w:r w:rsidRPr="00070DCF">
        <w:rPr>
          <w:sz w:val="28"/>
          <w:szCs w:val="28"/>
        </w:rPr>
        <w:t>Глава муниципального образования</w:t>
      </w:r>
    </w:p>
    <w:p w:rsidR="001C126F" w:rsidRPr="00070DCF" w:rsidRDefault="001C126F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  <w:r w:rsidRPr="00070DCF">
        <w:rPr>
          <w:sz w:val="28"/>
          <w:szCs w:val="28"/>
        </w:rPr>
        <w:t>Слободского сельского поселения</w:t>
      </w:r>
    </w:p>
    <w:p w:rsidR="001C126F" w:rsidRPr="00070DCF" w:rsidRDefault="001C126F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  <w:r w:rsidRPr="00070DCF">
        <w:rPr>
          <w:sz w:val="28"/>
          <w:szCs w:val="28"/>
        </w:rPr>
        <w:t xml:space="preserve">Демидовского района Смоленской области                          </w:t>
      </w:r>
      <w:r w:rsidR="00C94BD1" w:rsidRPr="00070DCF">
        <w:rPr>
          <w:sz w:val="28"/>
          <w:szCs w:val="28"/>
        </w:rPr>
        <w:t xml:space="preserve">       </w:t>
      </w:r>
      <w:r w:rsidRPr="00070DCF">
        <w:rPr>
          <w:sz w:val="28"/>
          <w:szCs w:val="28"/>
        </w:rPr>
        <w:t xml:space="preserve">         Г.В.Заварзина</w:t>
      </w:r>
    </w:p>
    <w:p w:rsidR="001C126F" w:rsidRPr="00070DCF" w:rsidRDefault="001C126F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3B1562" w:rsidRPr="00070DCF" w:rsidRDefault="003B1562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3B1562" w:rsidRPr="00070DCF" w:rsidRDefault="003B1562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A0335A" w:rsidRDefault="00A0335A" w:rsidP="00A0335A">
      <w:pPr>
        <w:shd w:val="clear" w:color="auto" w:fill="FFFFFF"/>
        <w:ind w:left="6096"/>
        <w:jc w:val="center"/>
        <w:rPr>
          <w:bCs/>
          <w:sz w:val="28"/>
          <w:szCs w:val="28"/>
        </w:rPr>
      </w:pPr>
      <w:r w:rsidRPr="00AE0127">
        <w:rPr>
          <w:bCs/>
          <w:sz w:val="28"/>
          <w:szCs w:val="28"/>
        </w:rPr>
        <w:lastRenderedPageBreak/>
        <w:t>Приложение</w:t>
      </w:r>
    </w:p>
    <w:p w:rsidR="00A0335A" w:rsidRPr="00AE0127" w:rsidRDefault="00A0335A" w:rsidP="00A0335A">
      <w:pPr>
        <w:shd w:val="clear" w:color="auto" w:fill="FFFFFF"/>
        <w:ind w:left="60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AE0127">
        <w:rPr>
          <w:bCs/>
          <w:sz w:val="28"/>
          <w:szCs w:val="28"/>
        </w:rPr>
        <w:t>постановлению Администрации</w:t>
      </w:r>
    </w:p>
    <w:p w:rsidR="00A0335A" w:rsidRPr="00AE0127" w:rsidRDefault="00A0335A" w:rsidP="00A0335A">
      <w:pPr>
        <w:shd w:val="clear" w:color="auto" w:fill="FFFFFF"/>
        <w:ind w:left="60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</w:t>
      </w:r>
      <w:r w:rsidRPr="00AE0127">
        <w:rPr>
          <w:bCs/>
          <w:sz w:val="28"/>
          <w:szCs w:val="28"/>
        </w:rPr>
        <w:t>ского сельского поселения</w:t>
      </w:r>
    </w:p>
    <w:p w:rsidR="00A0335A" w:rsidRDefault="00A0335A" w:rsidP="00A0335A">
      <w:pPr>
        <w:shd w:val="clear" w:color="auto" w:fill="FFFFFF"/>
        <w:ind w:left="6096"/>
        <w:jc w:val="both"/>
        <w:rPr>
          <w:bCs/>
          <w:sz w:val="28"/>
          <w:szCs w:val="28"/>
        </w:rPr>
      </w:pPr>
      <w:r w:rsidRPr="00AE0127">
        <w:rPr>
          <w:bCs/>
          <w:sz w:val="28"/>
          <w:szCs w:val="28"/>
        </w:rPr>
        <w:t>Демидовского района</w:t>
      </w:r>
      <w:r>
        <w:rPr>
          <w:bCs/>
          <w:sz w:val="28"/>
          <w:szCs w:val="28"/>
        </w:rPr>
        <w:t xml:space="preserve"> </w:t>
      </w:r>
      <w:r w:rsidRPr="00AE0127">
        <w:rPr>
          <w:bCs/>
          <w:sz w:val="28"/>
          <w:szCs w:val="28"/>
        </w:rPr>
        <w:t>Смоленской области</w:t>
      </w:r>
    </w:p>
    <w:p w:rsidR="00A0335A" w:rsidRDefault="00A0335A" w:rsidP="00A0335A">
      <w:pPr>
        <w:shd w:val="clear" w:color="auto" w:fill="FFFFFF"/>
        <w:ind w:left="60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18.12.2019 № 55 </w:t>
      </w:r>
    </w:p>
    <w:p w:rsidR="00A0335A" w:rsidRDefault="00A0335A" w:rsidP="00A0335A">
      <w:pPr>
        <w:shd w:val="clear" w:color="auto" w:fill="FFFFFF"/>
        <w:ind w:left="6096"/>
        <w:jc w:val="both"/>
        <w:rPr>
          <w:bCs/>
          <w:sz w:val="28"/>
          <w:szCs w:val="28"/>
        </w:rPr>
      </w:pPr>
    </w:p>
    <w:p w:rsidR="00A0335A" w:rsidRPr="00AE0127" w:rsidRDefault="00A0335A" w:rsidP="00A0335A">
      <w:pPr>
        <w:shd w:val="clear" w:color="auto" w:fill="FFFFFF"/>
        <w:ind w:left="6096"/>
        <w:jc w:val="both"/>
        <w:rPr>
          <w:bCs/>
          <w:sz w:val="28"/>
          <w:szCs w:val="28"/>
        </w:rPr>
      </w:pPr>
    </w:p>
    <w:p w:rsidR="00A0335A" w:rsidRPr="00AE0127" w:rsidRDefault="00A0335A" w:rsidP="00A0335A">
      <w:pPr>
        <w:shd w:val="clear" w:color="auto" w:fill="FFFFFF"/>
        <w:jc w:val="center"/>
        <w:rPr>
          <w:bCs/>
          <w:sz w:val="28"/>
          <w:szCs w:val="28"/>
        </w:rPr>
      </w:pPr>
    </w:p>
    <w:p w:rsidR="00A0335A" w:rsidRPr="00AE0127" w:rsidRDefault="00A0335A" w:rsidP="00A0335A">
      <w:pPr>
        <w:shd w:val="clear" w:color="auto" w:fill="FFFFFF"/>
        <w:jc w:val="center"/>
        <w:rPr>
          <w:bCs/>
          <w:sz w:val="28"/>
          <w:szCs w:val="28"/>
        </w:rPr>
      </w:pPr>
      <w:r w:rsidRPr="00AE0127">
        <w:rPr>
          <w:bCs/>
          <w:sz w:val="28"/>
          <w:szCs w:val="28"/>
        </w:rPr>
        <w:t>СТАЖ</w:t>
      </w:r>
    </w:p>
    <w:p w:rsidR="00A0335A" w:rsidRPr="00AE0127" w:rsidRDefault="00A0335A" w:rsidP="00A0335A">
      <w:pPr>
        <w:shd w:val="clear" w:color="auto" w:fill="FFFFFF"/>
        <w:jc w:val="center"/>
        <w:rPr>
          <w:bCs/>
          <w:sz w:val="28"/>
          <w:szCs w:val="28"/>
        </w:rPr>
      </w:pPr>
      <w:r w:rsidRPr="00AE0127">
        <w:rPr>
          <w:bCs/>
          <w:sz w:val="28"/>
          <w:szCs w:val="28"/>
        </w:rPr>
        <w:t>ГОСУДАРСТВЕННОЙ ГРАЖДАНСКОЙ СЛУЖБЫ, СТАЖ МУНИЦИПАЛЬНОЙ</w:t>
      </w:r>
    </w:p>
    <w:p w:rsidR="00A0335A" w:rsidRPr="00AE0127" w:rsidRDefault="00A0335A" w:rsidP="00A0335A">
      <w:pPr>
        <w:shd w:val="clear" w:color="auto" w:fill="FFFFFF"/>
        <w:jc w:val="center"/>
      </w:pPr>
      <w:r w:rsidRPr="00AE0127">
        <w:rPr>
          <w:bCs/>
          <w:sz w:val="28"/>
          <w:szCs w:val="28"/>
        </w:rPr>
        <w:t>СЛУЖБЫ ДЛЯ НАЗНАЧЕНИЯ ПЕНСИИ ЗА ВЫСЛУГУ ЛЕТ</w:t>
      </w:r>
    </w:p>
    <w:p w:rsidR="00A0335A" w:rsidRPr="00AE0127" w:rsidRDefault="00A0335A" w:rsidP="00A0335A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1035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28"/>
        <w:gridCol w:w="6522"/>
      </w:tblGrid>
      <w:tr w:rsidR="00A0335A" w:rsidRPr="00AE0127" w:rsidTr="00A8135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0" w:name="000331"/>
            <w:bookmarkStart w:id="1" w:name="000256"/>
            <w:bookmarkEnd w:id="0"/>
            <w:bookmarkEnd w:id="1"/>
            <w:r w:rsidRPr="00AE0127">
              <w:rPr>
                <w:bCs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2" w:name="000332"/>
            <w:bookmarkStart w:id="3" w:name="000257"/>
            <w:bookmarkEnd w:id="2"/>
            <w:bookmarkEnd w:id="3"/>
            <w:r w:rsidRPr="00AE0127">
              <w:rPr>
                <w:bCs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A0335A" w:rsidRPr="00AE0127" w:rsidTr="00A8135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4" w:name="000333"/>
            <w:bookmarkStart w:id="5" w:name="000258"/>
            <w:bookmarkEnd w:id="4"/>
            <w:bookmarkEnd w:id="5"/>
            <w:r w:rsidRPr="00AE0127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6" w:name="000334"/>
            <w:bookmarkStart w:id="7" w:name="000259"/>
            <w:bookmarkEnd w:id="6"/>
            <w:bookmarkEnd w:id="7"/>
            <w:r w:rsidRPr="00AE0127">
              <w:rPr>
                <w:bCs/>
                <w:sz w:val="28"/>
                <w:szCs w:val="28"/>
              </w:rPr>
              <w:t>15 лет 6 месяцев</w:t>
            </w:r>
          </w:p>
        </w:tc>
      </w:tr>
      <w:tr w:rsidR="00A0335A" w:rsidRPr="00AE0127" w:rsidTr="00A8135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8" w:name="000335"/>
            <w:bookmarkStart w:id="9" w:name="000260"/>
            <w:bookmarkEnd w:id="8"/>
            <w:bookmarkEnd w:id="9"/>
            <w:r w:rsidRPr="00AE0127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10" w:name="000336"/>
            <w:bookmarkStart w:id="11" w:name="000261"/>
            <w:bookmarkEnd w:id="10"/>
            <w:bookmarkEnd w:id="11"/>
            <w:r w:rsidRPr="00AE0127">
              <w:rPr>
                <w:bCs/>
                <w:sz w:val="28"/>
                <w:szCs w:val="28"/>
              </w:rPr>
              <w:t>16 лет</w:t>
            </w:r>
          </w:p>
        </w:tc>
      </w:tr>
      <w:tr w:rsidR="00A0335A" w:rsidRPr="00AE0127" w:rsidTr="00A8135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12" w:name="000337"/>
            <w:bookmarkStart w:id="13" w:name="000262"/>
            <w:bookmarkEnd w:id="12"/>
            <w:bookmarkEnd w:id="13"/>
            <w:r w:rsidRPr="00AE0127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14" w:name="000338"/>
            <w:bookmarkStart w:id="15" w:name="000263"/>
            <w:bookmarkEnd w:id="14"/>
            <w:bookmarkEnd w:id="15"/>
            <w:r w:rsidRPr="00AE0127">
              <w:rPr>
                <w:bCs/>
                <w:sz w:val="28"/>
                <w:szCs w:val="28"/>
              </w:rPr>
              <w:t>16 лет 6 месяцев</w:t>
            </w:r>
          </w:p>
        </w:tc>
      </w:tr>
      <w:tr w:rsidR="00A0335A" w:rsidRPr="00AE0127" w:rsidTr="00A8135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16" w:name="000339"/>
            <w:bookmarkStart w:id="17" w:name="000264"/>
            <w:bookmarkEnd w:id="16"/>
            <w:bookmarkEnd w:id="17"/>
            <w:r w:rsidRPr="00AE0127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18" w:name="000340"/>
            <w:bookmarkStart w:id="19" w:name="000265"/>
            <w:bookmarkEnd w:id="18"/>
            <w:bookmarkEnd w:id="19"/>
            <w:r w:rsidRPr="00AE0127">
              <w:rPr>
                <w:bCs/>
                <w:sz w:val="28"/>
                <w:szCs w:val="28"/>
              </w:rPr>
              <w:t>17 лет</w:t>
            </w:r>
          </w:p>
        </w:tc>
      </w:tr>
      <w:tr w:rsidR="00A0335A" w:rsidRPr="00AE0127" w:rsidTr="00A8135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20" w:name="000341"/>
            <w:bookmarkStart w:id="21" w:name="000266"/>
            <w:bookmarkEnd w:id="20"/>
            <w:bookmarkEnd w:id="21"/>
            <w:r w:rsidRPr="00AE0127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22" w:name="000342"/>
            <w:bookmarkStart w:id="23" w:name="000267"/>
            <w:bookmarkEnd w:id="22"/>
            <w:bookmarkEnd w:id="23"/>
            <w:r w:rsidRPr="00AE0127">
              <w:rPr>
                <w:bCs/>
                <w:sz w:val="28"/>
                <w:szCs w:val="28"/>
              </w:rPr>
              <w:t>17 лет 6 месяцев</w:t>
            </w:r>
          </w:p>
        </w:tc>
      </w:tr>
      <w:tr w:rsidR="00A0335A" w:rsidRPr="00AE0127" w:rsidTr="00A8135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24" w:name="000343"/>
            <w:bookmarkStart w:id="25" w:name="000268"/>
            <w:bookmarkEnd w:id="24"/>
            <w:bookmarkEnd w:id="25"/>
            <w:r w:rsidRPr="00AE0127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26" w:name="000344"/>
            <w:bookmarkStart w:id="27" w:name="000269"/>
            <w:bookmarkEnd w:id="26"/>
            <w:bookmarkEnd w:id="27"/>
            <w:r w:rsidRPr="00AE0127">
              <w:rPr>
                <w:bCs/>
                <w:sz w:val="28"/>
                <w:szCs w:val="28"/>
              </w:rPr>
              <w:t>18 лет</w:t>
            </w:r>
          </w:p>
        </w:tc>
      </w:tr>
      <w:tr w:rsidR="00A0335A" w:rsidRPr="00AE0127" w:rsidTr="00A8135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28" w:name="000345"/>
            <w:bookmarkStart w:id="29" w:name="000270"/>
            <w:bookmarkEnd w:id="28"/>
            <w:bookmarkEnd w:id="29"/>
            <w:r w:rsidRPr="00AE0127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30" w:name="000346"/>
            <w:bookmarkStart w:id="31" w:name="000271"/>
            <w:bookmarkEnd w:id="30"/>
            <w:bookmarkEnd w:id="31"/>
            <w:r w:rsidRPr="00AE0127">
              <w:rPr>
                <w:bCs/>
                <w:sz w:val="28"/>
                <w:szCs w:val="28"/>
              </w:rPr>
              <w:t>18 лет 6 месяцев</w:t>
            </w:r>
          </w:p>
        </w:tc>
      </w:tr>
      <w:tr w:rsidR="00A0335A" w:rsidRPr="00AE0127" w:rsidTr="00A8135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32" w:name="000347"/>
            <w:bookmarkStart w:id="33" w:name="000272"/>
            <w:bookmarkEnd w:id="32"/>
            <w:bookmarkEnd w:id="33"/>
            <w:r w:rsidRPr="00AE0127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34" w:name="000348"/>
            <w:bookmarkStart w:id="35" w:name="000273"/>
            <w:bookmarkEnd w:id="34"/>
            <w:bookmarkEnd w:id="35"/>
            <w:r w:rsidRPr="00AE0127">
              <w:rPr>
                <w:bCs/>
                <w:sz w:val="28"/>
                <w:szCs w:val="28"/>
              </w:rPr>
              <w:t>19 лет</w:t>
            </w:r>
          </w:p>
        </w:tc>
      </w:tr>
      <w:tr w:rsidR="00A0335A" w:rsidRPr="00AE0127" w:rsidTr="00A8135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36" w:name="000349"/>
            <w:bookmarkStart w:id="37" w:name="000274"/>
            <w:bookmarkEnd w:id="36"/>
            <w:bookmarkEnd w:id="37"/>
            <w:r w:rsidRPr="00AE0127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38" w:name="000350"/>
            <w:bookmarkStart w:id="39" w:name="000275"/>
            <w:bookmarkEnd w:id="38"/>
            <w:bookmarkEnd w:id="39"/>
            <w:r w:rsidRPr="00AE0127">
              <w:rPr>
                <w:bCs/>
                <w:sz w:val="28"/>
                <w:szCs w:val="28"/>
              </w:rPr>
              <w:t>19 лет 6 месяцев</w:t>
            </w:r>
          </w:p>
        </w:tc>
      </w:tr>
      <w:tr w:rsidR="00A0335A" w:rsidRPr="00AE0127" w:rsidTr="00A8135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40" w:name="000351"/>
            <w:bookmarkStart w:id="41" w:name="000276"/>
            <w:bookmarkEnd w:id="40"/>
            <w:bookmarkEnd w:id="41"/>
            <w:r w:rsidRPr="00AE0127">
              <w:rPr>
                <w:bCs/>
                <w:sz w:val="28"/>
                <w:szCs w:val="28"/>
              </w:rPr>
              <w:t>2026 и последующие годы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35A" w:rsidRPr="00AE0127" w:rsidRDefault="00A0335A" w:rsidP="00A81353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bookmarkStart w:id="42" w:name="000352"/>
            <w:bookmarkStart w:id="43" w:name="000277"/>
            <w:bookmarkEnd w:id="42"/>
            <w:bookmarkEnd w:id="43"/>
            <w:r w:rsidRPr="00AE0127">
              <w:rPr>
                <w:bCs/>
                <w:sz w:val="28"/>
                <w:szCs w:val="28"/>
              </w:rPr>
              <w:t>20 лет</w:t>
            </w:r>
          </w:p>
        </w:tc>
      </w:tr>
    </w:tbl>
    <w:p w:rsidR="00A0335A" w:rsidRPr="00AE0127" w:rsidRDefault="00A0335A" w:rsidP="00A0335A">
      <w:pPr>
        <w:jc w:val="both"/>
      </w:pPr>
    </w:p>
    <w:p w:rsidR="00A0335A" w:rsidRDefault="00A0335A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sectPr w:rsidR="00EF443C" w:rsidSect="00237506">
      <w:headerReference w:type="default" r:id="rId12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CC" w:rsidRDefault="00ED19CC" w:rsidP="00237506">
      <w:r>
        <w:separator/>
      </w:r>
    </w:p>
  </w:endnote>
  <w:endnote w:type="continuationSeparator" w:id="1">
    <w:p w:rsidR="00ED19CC" w:rsidRDefault="00ED19CC" w:rsidP="0023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CC" w:rsidRDefault="00ED19CC" w:rsidP="00237506">
      <w:r>
        <w:separator/>
      </w:r>
    </w:p>
  </w:footnote>
  <w:footnote w:type="continuationSeparator" w:id="1">
    <w:p w:rsidR="00ED19CC" w:rsidRDefault="00ED19CC" w:rsidP="00237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0881"/>
      <w:docPartObj>
        <w:docPartGallery w:val="Page Numbers (Top of Page)"/>
        <w:docPartUnique/>
      </w:docPartObj>
    </w:sdtPr>
    <w:sdtContent>
      <w:p w:rsidR="00237506" w:rsidRDefault="007452F7">
        <w:pPr>
          <w:pStyle w:val="a9"/>
          <w:jc w:val="center"/>
        </w:pPr>
        <w:fldSimple w:instr=" PAGE   \* MERGEFORMAT ">
          <w:r w:rsidR="00E16F7E">
            <w:rPr>
              <w:noProof/>
            </w:rPr>
            <w:t>3</w:t>
          </w:r>
        </w:fldSimple>
      </w:p>
    </w:sdtContent>
  </w:sdt>
  <w:p w:rsidR="00237506" w:rsidRDefault="002375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5690"/>
    <w:multiLevelType w:val="hybridMultilevel"/>
    <w:tmpl w:val="456496DA"/>
    <w:lvl w:ilvl="0" w:tplc="BC1624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80D3CFC"/>
    <w:multiLevelType w:val="multilevel"/>
    <w:tmpl w:val="380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C7C3EB3"/>
    <w:multiLevelType w:val="hybridMultilevel"/>
    <w:tmpl w:val="968C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116A6"/>
    <w:multiLevelType w:val="hybridMultilevel"/>
    <w:tmpl w:val="921823E4"/>
    <w:lvl w:ilvl="0" w:tplc="3D80E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7232D"/>
    <w:multiLevelType w:val="hybridMultilevel"/>
    <w:tmpl w:val="3272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5BA"/>
    <w:rsid w:val="00070DCF"/>
    <w:rsid w:val="00072A6C"/>
    <w:rsid w:val="000B3A15"/>
    <w:rsid w:val="000D6C30"/>
    <w:rsid w:val="00107A28"/>
    <w:rsid w:val="001574EC"/>
    <w:rsid w:val="001A14F1"/>
    <w:rsid w:val="001A6C0E"/>
    <w:rsid w:val="001B3A07"/>
    <w:rsid w:val="001C06A3"/>
    <w:rsid w:val="001C126F"/>
    <w:rsid w:val="00237506"/>
    <w:rsid w:val="00252A68"/>
    <w:rsid w:val="00265A05"/>
    <w:rsid w:val="003231F8"/>
    <w:rsid w:val="003B1562"/>
    <w:rsid w:val="003E7E2B"/>
    <w:rsid w:val="00410420"/>
    <w:rsid w:val="0044378E"/>
    <w:rsid w:val="00501DED"/>
    <w:rsid w:val="0053139D"/>
    <w:rsid w:val="005B11D0"/>
    <w:rsid w:val="005F10F8"/>
    <w:rsid w:val="0065750A"/>
    <w:rsid w:val="00676894"/>
    <w:rsid w:val="006B68E7"/>
    <w:rsid w:val="006D4A28"/>
    <w:rsid w:val="006D7269"/>
    <w:rsid w:val="007003B0"/>
    <w:rsid w:val="007452F7"/>
    <w:rsid w:val="007B14CA"/>
    <w:rsid w:val="008623A2"/>
    <w:rsid w:val="00866598"/>
    <w:rsid w:val="008A7D29"/>
    <w:rsid w:val="00946115"/>
    <w:rsid w:val="00984BD2"/>
    <w:rsid w:val="009D68BA"/>
    <w:rsid w:val="00A0335A"/>
    <w:rsid w:val="00A333FC"/>
    <w:rsid w:val="00AE0204"/>
    <w:rsid w:val="00B42177"/>
    <w:rsid w:val="00BB35BA"/>
    <w:rsid w:val="00BF43C6"/>
    <w:rsid w:val="00C82AF2"/>
    <w:rsid w:val="00C94BD1"/>
    <w:rsid w:val="00D64B07"/>
    <w:rsid w:val="00DA0803"/>
    <w:rsid w:val="00E004A7"/>
    <w:rsid w:val="00E16F7E"/>
    <w:rsid w:val="00E174EF"/>
    <w:rsid w:val="00E32713"/>
    <w:rsid w:val="00E84704"/>
    <w:rsid w:val="00ED19CC"/>
    <w:rsid w:val="00EF443C"/>
    <w:rsid w:val="00FD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29"/>
    <w:rPr>
      <w:sz w:val="24"/>
      <w:szCs w:val="24"/>
    </w:rPr>
  </w:style>
  <w:style w:type="paragraph" w:styleId="1">
    <w:name w:val="heading 1"/>
    <w:basedOn w:val="a"/>
    <w:next w:val="a"/>
    <w:qFormat/>
    <w:rsid w:val="008A7D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A7D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7D29"/>
    <w:pPr>
      <w:keepNext/>
      <w:ind w:firstLine="72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A7D29"/>
    <w:pPr>
      <w:keepNext/>
      <w:tabs>
        <w:tab w:val="left" w:pos="6105"/>
        <w:tab w:val="right" w:pos="10080"/>
      </w:tabs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A7D29"/>
    <w:pPr>
      <w:jc w:val="both"/>
    </w:pPr>
    <w:rPr>
      <w:sz w:val="28"/>
    </w:rPr>
  </w:style>
  <w:style w:type="paragraph" w:styleId="20">
    <w:name w:val="Body Text 2"/>
    <w:basedOn w:val="a"/>
    <w:semiHidden/>
    <w:rsid w:val="008A7D29"/>
    <w:pPr>
      <w:jc w:val="center"/>
    </w:pPr>
    <w:rPr>
      <w:b/>
      <w:bCs/>
      <w:sz w:val="28"/>
    </w:rPr>
  </w:style>
  <w:style w:type="paragraph" w:styleId="30">
    <w:name w:val="Body Text 3"/>
    <w:basedOn w:val="a"/>
    <w:semiHidden/>
    <w:rsid w:val="008A7D29"/>
    <w:rPr>
      <w:sz w:val="28"/>
    </w:rPr>
  </w:style>
  <w:style w:type="paragraph" w:customStyle="1" w:styleId="ConsNormal">
    <w:name w:val="ConsNormal"/>
    <w:rsid w:val="008A7D29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Normal (Web)"/>
    <w:basedOn w:val="a"/>
    <w:uiPriority w:val="99"/>
    <w:rsid w:val="008A7D2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8A7D2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A7D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5">
    <w:name w:val="Font Style35"/>
    <w:basedOn w:val="a0"/>
    <w:rsid w:val="008A7D29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8A7D29"/>
    <w:rPr>
      <w:b/>
      <w:bCs/>
    </w:rPr>
  </w:style>
  <w:style w:type="character" w:customStyle="1" w:styleId="a6">
    <w:name w:val="Основной текст Знак"/>
    <w:basedOn w:val="a0"/>
    <w:rsid w:val="008A7D29"/>
    <w:rPr>
      <w:sz w:val="24"/>
      <w:szCs w:val="24"/>
      <w:lang w:val="ru-RU" w:eastAsia="ar-SA" w:bidi="ar-SA"/>
    </w:rPr>
  </w:style>
  <w:style w:type="character" w:customStyle="1" w:styleId="FontStyle39">
    <w:name w:val="Font Style39"/>
    <w:basedOn w:val="a0"/>
    <w:rsid w:val="008A7D2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rsid w:val="008A7D29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070DCF"/>
    <w:pPr>
      <w:ind w:left="720"/>
      <w:contextualSpacing/>
    </w:pPr>
  </w:style>
  <w:style w:type="character" w:styleId="a8">
    <w:name w:val="Hyperlink"/>
    <w:uiPriority w:val="99"/>
    <w:semiHidden/>
    <w:unhideWhenUsed/>
    <w:rsid w:val="00070DC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375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7506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375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7506"/>
    <w:rPr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A03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dact.ru/law/zakon-rsfsr-ot-19041991-n-1032-1-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dact.ru/law/federalnyi-zakon-ot-28122013-n-400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6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Links>
    <vt:vector size="12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</dc:creator>
  <cp:lastModifiedBy>user</cp:lastModifiedBy>
  <cp:revision>20</cp:revision>
  <cp:lastPrinted>2020-01-07T09:43:00Z</cp:lastPrinted>
  <dcterms:created xsi:type="dcterms:W3CDTF">2011-07-26T07:56:00Z</dcterms:created>
  <dcterms:modified xsi:type="dcterms:W3CDTF">2020-01-07T09:52:00Z</dcterms:modified>
</cp:coreProperties>
</file>