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FA" w:rsidRPr="00387E76" w:rsidRDefault="00CD1B63" w:rsidP="00387E76">
      <w:pPr>
        <w:pStyle w:val="1"/>
        <w:tabs>
          <w:tab w:val="clear" w:pos="0"/>
        </w:tabs>
        <w:jc w:val="both"/>
        <w:rPr>
          <w:rFonts w:ascii="Times New Roman" w:hAnsi="Times New Roman" w:cs="Times New Roman"/>
          <w:b/>
          <w:bCs/>
          <w:szCs w:val="28"/>
          <w:lang w:eastAsia="ru-RU"/>
        </w:rPr>
      </w:pPr>
      <w:r w:rsidRPr="00387E76">
        <w:rPr>
          <w:rFonts w:ascii="Times New Roman" w:hAnsi="Times New Roman" w:cs="Times New Roman"/>
          <w:b/>
          <w:bCs/>
          <w:noProof/>
          <w:szCs w:val="28"/>
          <w:lang w:eastAsia="ru-RU"/>
        </w:rPr>
        <w:drawing>
          <wp:anchor distT="0" distB="0" distL="114935" distR="114935" simplePos="0" relativeHeight="251660288" behindDoc="0" locked="0" layoutInCell="1" allowOverlap="1">
            <wp:simplePos x="0" y="0"/>
            <wp:positionH relativeFrom="column">
              <wp:posOffset>2870835</wp:posOffset>
            </wp:positionH>
            <wp:positionV relativeFrom="paragraph">
              <wp:posOffset>-205740</wp:posOffset>
            </wp:positionV>
            <wp:extent cx="695325" cy="800100"/>
            <wp:effectExtent l="19050" t="0" r="9525" b="0"/>
            <wp:wrapTight wrapText="bothSides">
              <wp:wrapPolygon edited="0">
                <wp:start x="-592" y="0"/>
                <wp:lineTo x="-592" y="21086"/>
                <wp:lineTo x="21896" y="21086"/>
                <wp:lineTo x="21896" y="0"/>
                <wp:lineTo x="-59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29" t="-201" r="-229" b="-201"/>
                    <a:stretch>
                      <a:fillRect/>
                    </a:stretch>
                  </pic:blipFill>
                  <pic:spPr bwMode="auto">
                    <a:xfrm>
                      <a:off x="0" y="0"/>
                      <a:ext cx="695325" cy="800100"/>
                    </a:xfrm>
                    <a:prstGeom prst="rect">
                      <a:avLst/>
                    </a:prstGeom>
                    <a:solidFill>
                      <a:srgbClr val="FFFFFF"/>
                    </a:solidFill>
                    <a:ln w="9525">
                      <a:noFill/>
                      <a:miter lim="800000"/>
                      <a:headEnd/>
                      <a:tailEnd/>
                    </a:ln>
                  </pic:spPr>
                </pic:pic>
              </a:graphicData>
            </a:graphic>
          </wp:anchor>
        </w:drawing>
      </w:r>
    </w:p>
    <w:p w:rsidR="00B5692A" w:rsidRPr="00387E76" w:rsidRDefault="00B5692A" w:rsidP="00387E76">
      <w:pPr>
        <w:pStyle w:val="1"/>
        <w:tabs>
          <w:tab w:val="clear" w:pos="0"/>
        </w:tabs>
        <w:jc w:val="both"/>
        <w:rPr>
          <w:rFonts w:ascii="Times New Roman" w:hAnsi="Times New Roman" w:cs="Times New Roman"/>
          <w:b/>
          <w:bCs/>
          <w:szCs w:val="28"/>
          <w:lang w:eastAsia="ru-RU"/>
        </w:rPr>
      </w:pPr>
    </w:p>
    <w:p w:rsidR="00267DD6" w:rsidRPr="00387E76" w:rsidRDefault="00267DD6" w:rsidP="00387E76">
      <w:pPr>
        <w:jc w:val="both"/>
      </w:pPr>
    </w:p>
    <w:p w:rsidR="00B5692A" w:rsidRPr="00387E76" w:rsidRDefault="00B5692A" w:rsidP="00C671B8">
      <w:pPr>
        <w:jc w:val="center"/>
      </w:pPr>
      <w:r w:rsidRPr="00387E76">
        <w:rPr>
          <w:b/>
          <w:bCs/>
        </w:rPr>
        <w:t>СОВЕТ ДЕПУТАТОВ СЛОБОДСКОГО СЕЛЬСКОГО ПОСЕЛЕНИЯ ДЕМИДОВСКОГО РАЙОНА СМОЛЕНСКОЙ ОБЛАСТИ</w:t>
      </w:r>
    </w:p>
    <w:p w:rsidR="00B5692A" w:rsidRPr="00387E76" w:rsidRDefault="00B5692A" w:rsidP="00387E76">
      <w:pPr>
        <w:jc w:val="both"/>
        <w:rPr>
          <w:b/>
          <w:bCs/>
        </w:rPr>
      </w:pPr>
    </w:p>
    <w:p w:rsidR="00331F26" w:rsidRPr="00387E76" w:rsidRDefault="00331F26" w:rsidP="00387E76">
      <w:pPr>
        <w:jc w:val="both"/>
        <w:rPr>
          <w:b/>
          <w:bCs/>
        </w:rPr>
      </w:pPr>
    </w:p>
    <w:p w:rsidR="00B5692A" w:rsidRPr="00387E76" w:rsidRDefault="00B5692A" w:rsidP="00C671B8">
      <w:pPr>
        <w:jc w:val="center"/>
      </w:pPr>
      <w:r w:rsidRPr="00387E76">
        <w:rPr>
          <w:b/>
          <w:bCs/>
        </w:rPr>
        <w:t>РЕШЕНИЕ</w:t>
      </w:r>
    </w:p>
    <w:p w:rsidR="00B5692A" w:rsidRPr="00387E76" w:rsidRDefault="00B5692A" w:rsidP="00387E76">
      <w:pPr>
        <w:jc w:val="both"/>
        <w:rPr>
          <w:b/>
          <w:bCs/>
        </w:rPr>
      </w:pPr>
    </w:p>
    <w:p w:rsidR="00331F26" w:rsidRPr="00387E76" w:rsidRDefault="00331F26" w:rsidP="00387E76">
      <w:pPr>
        <w:jc w:val="both"/>
        <w:rPr>
          <w:b/>
          <w:bCs/>
        </w:rPr>
      </w:pPr>
    </w:p>
    <w:p w:rsidR="0083012E" w:rsidRPr="00387E76" w:rsidRDefault="004C578C" w:rsidP="00387E76">
      <w:pPr>
        <w:jc w:val="both"/>
      </w:pPr>
      <w:r w:rsidRPr="00387E76">
        <w:t xml:space="preserve">от  </w:t>
      </w:r>
      <w:r w:rsidR="005B4F22">
        <w:t>05</w:t>
      </w:r>
      <w:r w:rsidR="0083012E" w:rsidRPr="00387E76">
        <w:t xml:space="preserve">  </w:t>
      </w:r>
      <w:r w:rsidR="005B4F22">
        <w:t>дека</w:t>
      </w:r>
      <w:r w:rsidRPr="00387E76">
        <w:t>бря</w:t>
      </w:r>
      <w:r w:rsidR="0083012E" w:rsidRPr="00387E76">
        <w:t xml:space="preserve">  202</w:t>
      </w:r>
      <w:r w:rsidR="005B4F22">
        <w:t>2</w:t>
      </w:r>
      <w:r w:rsidR="0083012E" w:rsidRPr="00387E76">
        <w:t xml:space="preserve"> года                                                                                           № </w:t>
      </w:r>
      <w:r w:rsidR="005B4F22">
        <w:t>49</w:t>
      </w:r>
    </w:p>
    <w:p w:rsidR="008310DF" w:rsidRPr="00387E76" w:rsidRDefault="008310DF" w:rsidP="00387E76">
      <w:pPr>
        <w:pStyle w:val="ConsPlusTitle"/>
        <w:widowControl/>
        <w:jc w:val="both"/>
        <w:rPr>
          <w:rFonts w:ascii="Times New Roman" w:hAnsi="Times New Roman" w:cs="Times New Roman"/>
          <w:b w:val="0"/>
          <w:sz w:val="28"/>
          <w:szCs w:val="28"/>
        </w:rPr>
      </w:pPr>
    </w:p>
    <w:p w:rsidR="004C578C" w:rsidRPr="00C671B8" w:rsidRDefault="0028107B" w:rsidP="00C671B8">
      <w:pPr>
        <w:ind w:right="5102"/>
        <w:jc w:val="both"/>
        <w:outlineLvl w:val="0"/>
      </w:pPr>
      <w:r>
        <w:rPr>
          <w:bCs/>
          <w:color w:val="000000"/>
        </w:rPr>
        <w:t xml:space="preserve">О внесении изменений в </w:t>
      </w:r>
      <w:r w:rsidR="004C578C" w:rsidRPr="00C671B8">
        <w:t>Положени</w:t>
      </w:r>
      <w:r>
        <w:t>е</w:t>
      </w:r>
      <w:r w:rsidR="004C578C" w:rsidRPr="00C671B8">
        <w:t xml:space="preserve"> о </w:t>
      </w:r>
      <w:bookmarkStart w:id="0" w:name="_Hlk73706793"/>
      <w:r w:rsidR="004C578C" w:rsidRPr="00C671B8">
        <w:t>муниципальном жилищном контроле</w:t>
      </w:r>
      <w:r w:rsidR="00C671B8">
        <w:t xml:space="preserve"> </w:t>
      </w:r>
      <w:bookmarkEnd w:id="0"/>
      <w:r w:rsidR="004C578C" w:rsidRPr="00C671B8">
        <w:t xml:space="preserve">на территории </w:t>
      </w:r>
      <w:r w:rsidR="00C671B8">
        <w:t>Слободского сельского поселения Демидовского района Смоленской области</w:t>
      </w:r>
    </w:p>
    <w:p w:rsidR="004C578C" w:rsidRPr="00387E76" w:rsidRDefault="004C578C" w:rsidP="00387E76">
      <w:pPr>
        <w:jc w:val="both"/>
        <w:outlineLvl w:val="0"/>
      </w:pPr>
    </w:p>
    <w:p w:rsidR="00C671B8" w:rsidRDefault="00C671B8" w:rsidP="00387E76">
      <w:pPr>
        <w:ind w:firstLine="720"/>
        <w:jc w:val="both"/>
      </w:pPr>
    </w:p>
    <w:p w:rsidR="00225E7B" w:rsidRPr="00577761" w:rsidRDefault="0028107B" w:rsidP="00577761">
      <w:pPr>
        <w:ind w:firstLine="720"/>
        <w:jc w:val="both"/>
      </w:pPr>
      <w:r>
        <w:rPr>
          <w:rFonts w:cs="Arial"/>
        </w:rPr>
        <w:t xml:space="preserve">В соответствии с пунктом 4 статьи 49 Федерального закона № 248-ФЗ «О государственном контроле (надзоре) и муниципальном контроле в Российской Федерации», </w:t>
      </w:r>
      <w:r w:rsidR="00225E7B" w:rsidRPr="00577761">
        <w:t xml:space="preserve">Совет депутатов </w:t>
      </w:r>
      <w:r w:rsidR="00A515B3" w:rsidRPr="00577761">
        <w:t xml:space="preserve">Слободского </w:t>
      </w:r>
      <w:r w:rsidR="00225E7B" w:rsidRPr="00577761">
        <w:t>сельского поселения Демидовского района Смоленской области</w:t>
      </w:r>
    </w:p>
    <w:p w:rsidR="00225E7B" w:rsidRPr="00387E76" w:rsidRDefault="00225E7B" w:rsidP="00387E76">
      <w:pPr>
        <w:widowControl w:val="0"/>
        <w:ind w:firstLine="684"/>
        <w:jc w:val="both"/>
      </w:pPr>
    </w:p>
    <w:p w:rsidR="00225E7B" w:rsidRPr="00387E76" w:rsidRDefault="00225E7B" w:rsidP="00577761">
      <w:pPr>
        <w:pStyle w:val="ConsNormal"/>
        <w:ind w:right="0" w:firstLine="0"/>
        <w:jc w:val="center"/>
        <w:rPr>
          <w:rFonts w:ascii="Times New Roman" w:hAnsi="Times New Roman" w:cs="Times New Roman"/>
          <w:sz w:val="28"/>
          <w:szCs w:val="28"/>
        </w:rPr>
      </w:pPr>
      <w:r w:rsidRPr="00387E76">
        <w:rPr>
          <w:rFonts w:ascii="Times New Roman" w:hAnsi="Times New Roman" w:cs="Times New Roman"/>
          <w:sz w:val="28"/>
          <w:szCs w:val="28"/>
        </w:rPr>
        <w:t>РЕШИЛ:</w:t>
      </w:r>
    </w:p>
    <w:p w:rsidR="00225E7B" w:rsidRPr="00387E76" w:rsidRDefault="00225E7B" w:rsidP="00387E76">
      <w:pPr>
        <w:pStyle w:val="ConsNormal"/>
        <w:ind w:right="0" w:firstLine="709"/>
        <w:jc w:val="both"/>
        <w:rPr>
          <w:rFonts w:ascii="Times New Roman" w:hAnsi="Times New Roman" w:cs="Times New Roman"/>
          <w:b/>
          <w:sz w:val="28"/>
          <w:szCs w:val="28"/>
        </w:rPr>
      </w:pPr>
    </w:p>
    <w:p w:rsidR="0028107B" w:rsidRPr="0028107B" w:rsidRDefault="0028107B" w:rsidP="0028107B">
      <w:pPr>
        <w:pStyle w:val="af6"/>
        <w:numPr>
          <w:ilvl w:val="0"/>
          <w:numId w:val="11"/>
        </w:numPr>
        <w:shd w:val="clear" w:color="auto" w:fill="FFFFFF"/>
        <w:ind w:left="0" w:firstLine="709"/>
        <w:jc w:val="both"/>
        <w:rPr>
          <w:bCs/>
          <w:color w:val="000000"/>
        </w:rPr>
      </w:pPr>
      <w:r w:rsidRPr="0028107B">
        <w:rPr>
          <w:color w:val="000000"/>
        </w:rPr>
        <w:t xml:space="preserve">Внести в  Положение о муниципальном жилищном контроле </w:t>
      </w:r>
      <w:r w:rsidRPr="00C671B8">
        <w:t xml:space="preserve">на территории </w:t>
      </w:r>
      <w:r>
        <w:t>Слободского</w:t>
      </w:r>
      <w:r w:rsidRPr="0028107B">
        <w:rPr>
          <w:bCs/>
          <w:color w:val="000000"/>
        </w:rPr>
        <w:t xml:space="preserve"> сельского поселения Демидовского района Смоленской области, </w:t>
      </w:r>
      <w:r w:rsidRPr="0028107B">
        <w:rPr>
          <w:color w:val="000000"/>
        </w:rPr>
        <w:t xml:space="preserve">утвержденное решением Совета депутатов </w:t>
      </w:r>
      <w:r w:rsidRPr="0028107B">
        <w:rPr>
          <w:bCs/>
          <w:color w:val="000000"/>
        </w:rPr>
        <w:t>Слободского сельского поселения Демидовского района Смоленской области от 28.09.2021года № 22 следующие изменения:</w:t>
      </w:r>
    </w:p>
    <w:p w:rsidR="0028107B" w:rsidRDefault="0028107B" w:rsidP="0033775C">
      <w:pPr>
        <w:shd w:val="clear" w:color="auto" w:fill="FFFFFF"/>
        <w:ind w:firstLine="709"/>
        <w:jc w:val="both"/>
        <w:rPr>
          <w:color w:val="000000"/>
          <w:kern w:val="1"/>
          <w:shd w:val="clear" w:color="auto" w:fill="FFFFFF"/>
        </w:rPr>
      </w:pPr>
      <w:r>
        <w:rPr>
          <w:bCs/>
          <w:color w:val="000000"/>
        </w:rPr>
        <w:t xml:space="preserve">1.1. </w:t>
      </w:r>
      <w:r w:rsidR="0033775C">
        <w:rPr>
          <w:color w:val="000000"/>
          <w:kern w:val="1"/>
          <w:shd w:val="clear" w:color="auto" w:fill="FFFFFF"/>
        </w:rPr>
        <w:t xml:space="preserve">подпункт 3.2.3. изложить в редакции </w:t>
      </w:r>
      <w:r>
        <w:rPr>
          <w:color w:val="000000"/>
          <w:kern w:val="1"/>
          <w:shd w:val="clear" w:color="auto" w:fill="FFFFFF"/>
        </w:rPr>
        <w:t>следующего содержания:</w:t>
      </w:r>
    </w:p>
    <w:p w:rsidR="0028107B" w:rsidRDefault="0028107B" w:rsidP="0028107B">
      <w:pPr>
        <w:widowControl w:val="0"/>
        <w:autoSpaceDE w:val="0"/>
        <w:ind w:firstLine="705"/>
        <w:jc w:val="both"/>
        <w:rPr>
          <w:color w:val="000000"/>
        </w:rPr>
      </w:pPr>
      <w:r>
        <w:rPr>
          <w:color w:val="000000"/>
          <w:kern w:val="1"/>
          <w:shd w:val="clear" w:color="auto" w:fill="FFFFFF"/>
        </w:rPr>
        <w:t>«</w:t>
      </w:r>
      <w:r w:rsidR="0033775C">
        <w:rPr>
          <w:color w:val="000000"/>
          <w:kern w:val="1"/>
          <w:shd w:val="clear" w:color="auto" w:fill="FFFFFF"/>
        </w:rPr>
        <w:t>3.2.3.</w:t>
      </w:r>
      <w:r>
        <w:rPr>
          <w:color w:val="000000"/>
          <w:kern w:val="1"/>
          <w:shd w:val="clear" w:color="auto" w:fill="FFFFFF"/>
        </w:rPr>
        <w:t xml:space="preserve"> Контролируемое лицо вправе после получения предостережения о недопустимости нарушения </w:t>
      </w:r>
      <w:r>
        <w:rPr>
          <w:color w:val="000000"/>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r w:rsidR="0033775C">
        <w:rPr>
          <w:color w:val="000000"/>
        </w:rPr>
        <w:t>»;</w:t>
      </w:r>
    </w:p>
    <w:p w:rsidR="0033775C" w:rsidRDefault="0033775C" w:rsidP="0033775C">
      <w:pPr>
        <w:shd w:val="clear" w:color="auto" w:fill="FFFFFF"/>
        <w:ind w:firstLine="709"/>
        <w:jc w:val="both"/>
        <w:rPr>
          <w:color w:val="000000"/>
          <w:kern w:val="1"/>
          <w:shd w:val="clear" w:color="auto" w:fill="FFFFFF"/>
        </w:rPr>
      </w:pPr>
      <w:r>
        <w:rPr>
          <w:bCs/>
          <w:color w:val="000000"/>
        </w:rPr>
        <w:t xml:space="preserve">1.2. </w:t>
      </w:r>
      <w:r>
        <w:rPr>
          <w:color w:val="000000"/>
          <w:kern w:val="1"/>
          <w:shd w:val="clear" w:color="auto" w:fill="FFFFFF"/>
        </w:rPr>
        <w:t>подпункт 3.2.4. изложить в редакции следующего содержания:</w:t>
      </w:r>
    </w:p>
    <w:p w:rsidR="0028107B" w:rsidRDefault="0033775C" w:rsidP="0028107B">
      <w:pPr>
        <w:widowControl w:val="0"/>
        <w:autoSpaceDE w:val="0"/>
        <w:ind w:firstLine="705"/>
        <w:jc w:val="both"/>
        <w:rPr>
          <w:color w:val="000000"/>
        </w:rPr>
      </w:pPr>
      <w:r>
        <w:rPr>
          <w:color w:val="000000"/>
        </w:rPr>
        <w:t>«</w:t>
      </w:r>
      <w:r w:rsidR="00472045">
        <w:rPr>
          <w:color w:val="000000"/>
        </w:rPr>
        <w:t xml:space="preserve">3.2.4. </w:t>
      </w:r>
      <w:r w:rsidR="0028107B">
        <w:rPr>
          <w:color w:val="000000"/>
        </w:rPr>
        <w:t>В возражении указываются:</w:t>
      </w:r>
    </w:p>
    <w:p w:rsidR="0028107B" w:rsidRDefault="0028107B" w:rsidP="0028107B">
      <w:pPr>
        <w:widowControl w:val="0"/>
        <w:autoSpaceDE w:val="0"/>
        <w:ind w:firstLine="705"/>
        <w:jc w:val="both"/>
        <w:rPr>
          <w:color w:val="000000"/>
        </w:rPr>
      </w:pPr>
      <w:r>
        <w:rPr>
          <w:color w:val="000000"/>
        </w:rPr>
        <w:t>а) наименование контролируемого лица;</w:t>
      </w:r>
    </w:p>
    <w:p w:rsidR="0028107B" w:rsidRDefault="0028107B" w:rsidP="0028107B">
      <w:pPr>
        <w:widowControl w:val="0"/>
        <w:autoSpaceDE w:val="0"/>
        <w:ind w:firstLine="705"/>
        <w:jc w:val="both"/>
        <w:rPr>
          <w:color w:val="000000"/>
        </w:rPr>
      </w:pPr>
      <w:r>
        <w:rPr>
          <w:color w:val="000000"/>
        </w:rPr>
        <w:t>б) идентификационный номер налогоплательщика - контролируемого лица;</w:t>
      </w:r>
    </w:p>
    <w:p w:rsidR="0028107B" w:rsidRDefault="0028107B" w:rsidP="0028107B">
      <w:pPr>
        <w:widowControl w:val="0"/>
        <w:autoSpaceDE w:val="0"/>
        <w:ind w:firstLine="705"/>
        <w:jc w:val="both"/>
        <w:rPr>
          <w:color w:val="000000"/>
        </w:rPr>
      </w:pPr>
      <w:r>
        <w:rPr>
          <w:color w:val="000000"/>
        </w:rPr>
        <w:t>в) дата и номер предостережения, направленного в адрес контролируемого лица;</w:t>
      </w:r>
    </w:p>
    <w:p w:rsidR="0028107B" w:rsidRDefault="0028107B" w:rsidP="0028107B">
      <w:pPr>
        <w:widowControl w:val="0"/>
        <w:autoSpaceDE w:val="0"/>
        <w:ind w:firstLine="705"/>
        <w:jc w:val="both"/>
        <w:rPr>
          <w:color w:val="000000"/>
        </w:rPr>
      </w:pPr>
      <w:r>
        <w:rPr>
          <w:color w:val="000000"/>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r w:rsidR="0033775C">
        <w:rPr>
          <w:color w:val="000000"/>
        </w:rPr>
        <w:t>»;</w:t>
      </w:r>
    </w:p>
    <w:p w:rsidR="0033775C" w:rsidRDefault="0033775C" w:rsidP="0033775C">
      <w:pPr>
        <w:shd w:val="clear" w:color="auto" w:fill="FFFFFF"/>
        <w:ind w:firstLine="709"/>
        <w:jc w:val="both"/>
        <w:rPr>
          <w:color w:val="000000"/>
          <w:kern w:val="1"/>
          <w:shd w:val="clear" w:color="auto" w:fill="FFFFFF"/>
        </w:rPr>
      </w:pPr>
      <w:r>
        <w:rPr>
          <w:bCs/>
          <w:color w:val="000000"/>
        </w:rPr>
        <w:lastRenderedPageBreak/>
        <w:t xml:space="preserve">1.3. </w:t>
      </w:r>
      <w:r>
        <w:rPr>
          <w:color w:val="000000"/>
          <w:kern w:val="1"/>
          <w:shd w:val="clear" w:color="auto" w:fill="FFFFFF"/>
        </w:rPr>
        <w:t>подпункт 3.2.5. изложить в редакции следующего содержания:</w:t>
      </w:r>
    </w:p>
    <w:p w:rsidR="0028107B" w:rsidRDefault="0033775C" w:rsidP="0028107B">
      <w:pPr>
        <w:widowControl w:val="0"/>
        <w:autoSpaceDE w:val="0"/>
        <w:ind w:firstLine="705"/>
        <w:jc w:val="both"/>
        <w:rPr>
          <w:color w:val="000000"/>
        </w:rPr>
      </w:pPr>
      <w:r>
        <w:rPr>
          <w:color w:val="000000"/>
        </w:rPr>
        <w:t>«</w:t>
      </w:r>
      <w:r w:rsidR="00472045">
        <w:rPr>
          <w:color w:val="000000"/>
        </w:rPr>
        <w:t xml:space="preserve">3.2.5. </w:t>
      </w:r>
      <w:r w:rsidR="0028107B">
        <w:rPr>
          <w:color w:val="000000"/>
        </w:rPr>
        <w:t>Возражения направляются контролируемым лицом в бумажном виде почтовым отправлением в Администрацию, либо в виде электронного документа на адрес электронной почты Администрации, либо иными указанными в предостережении способами.</w:t>
      </w:r>
      <w:r>
        <w:rPr>
          <w:color w:val="000000"/>
        </w:rPr>
        <w:t>»;</w:t>
      </w:r>
    </w:p>
    <w:p w:rsidR="0033775C" w:rsidRDefault="0033775C" w:rsidP="0033775C">
      <w:pPr>
        <w:shd w:val="clear" w:color="auto" w:fill="FFFFFF"/>
        <w:ind w:firstLine="709"/>
        <w:jc w:val="both"/>
        <w:rPr>
          <w:color w:val="000000"/>
          <w:kern w:val="1"/>
          <w:shd w:val="clear" w:color="auto" w:fill="FFFFFF"/>
        </w:rPr>
      </w:pPr>
      <w:r>
        <w:rPr>
          <w:bCs/>
          <w:color w:val="000000"/>
        </w:rPr>
        <w:t xml:space="preserve">1.4. </w:t>
      </w:r>
      <w:r>
        <w:rPr>
          <w:color w:val="000000"/>
          <w:kern w:val="1"/>
          <w:shd w:val="clear" w:color="auto" w:fill="FFFFFF"/>
        </w:rPr>
        <w:t>подпункт 3.2.6. изложить в редакции следующего содержания:</w:t>
      </w:r>
    </w:p>
    <w:p w:rsidR="0028107B" w:rsidRDefault="0033775C" w:rsidP="0028107B">
      <w:pPr>
        <w:widowControl w:val="0"/>
        <w:autoSpaceDE w:val="0"/>
        <w:ind w:firstLine="705"/>
        <w:jc w:val="both"/>
      </w:pPr>
      <w:r>
        <w:rPr>
          <w:color w:val="000000"/>
        </w:rPr>
        <w:t>«</w:t>
      </w:r>
      <w:r w:rsidR="00472045">
        <w:rPr>
          <w:color w:val="000000"/>
        </w:rPr>
        <w:t xml:space="preserve">3.2.6. </w:t>
      </w:r>
      <w:r w:rsidR="0028107B">
        <w:rPr>
          <w:color w:val="000000"/>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8107B" w:rsidRDefault="005B4F22" w:rsidP="005B4F22">
      <w:pPr>
        <w:pStyle w:val="af6"/>
        <w:shd w:val="clear" w:color="auto" w:fill="FFFFFF"/>
        <w:ind w:left="0" w:firstLine="708"/>
        <w:jc w:val="both"/>
        <w:rPr>
          <w:bCs/>
          <w:color w:val="000000"/>
        </w:rPr>
      </w:pPr>
      <w:r>
        <w:rPr>
          <w:bCs/>
          <w:color w:val="000000"/>
        </w:rPr>
        <w:t xml:space="preserve">1.5. </w:t>
      </w:r>
      <w:r w:rsidR="0028107B">
        <w:rPr>
          <w:bCs/>
          <w:color w:val="000000"/>
        </w:rPr>
        <w:t xml:space="preserve">часть </w:t>
      </w:r>
      <w:r w:rsidR="001F5541">
        <w:rPr>
          <w:bCs/>
          <w:color w:val="000000"/>
        </w:rPr>
        <w:t>5</w:t>
      </w:r>
      <w:r w:rsidR="0028107B">
        <w:rPr>
          <w:bCs/>
          <w:color w:val="000000"/>
        </w:rPr>
        <w:t xml:space="preserve"> изложить в следующей редакции:</w:t>
      </w:r>
    </w:p>
    <w:p w:rsidR="0028107B" w:rsidRDefault="0028107B" w:rsidP="0028107B">
      <w:pPr>
        <w:pStyle w:val="ConsPlusNormal"/>
        <w:ind w:firstLine="709"/>
        <w:jc w:val="center"/>
        <w:rPr>
          <w:rFonts w:ascii="Times New Roman" w:hAnsi="Times New Roman" w:cs="Times New Roman"/>
          <w:sz w:val="28"/>
          <w:szCs w:val="28"/>
        </w:rPr>
      </w:pPr>
      <w:r>
        <w:rPr>
          <w:rFonts w:ascii="Times New Roman" w:hAnsi="Times New Roman" w:cs="Times New Roman"/>
          <w:bCs/>
          <w:color w:val="000000"/>
          <w:sz w:val="28"/>
          <w:szCs w:val="28"/>
        </w:rPr>
        <w:t>«</w:t>
      </w:r>
      <w:r w:rsidR="005B4F22">
        <w:rPr>
          <w:rFonts w:ascii="Times New Roman" w:hAnsi="Times New Roman" w:cs="Times New Roman"/>
          <w:bCs/>
          <w:color w:val="000000"/>
          <w:sz w:val="28"/>
          <w:szCs w:val="28"/>
        </w:rPr>
        <w:t>5</w:t>
      </w:r>
      <w:r>
        <w:rPr>
          <w:rFonts w:ascii="Times New Roman" w:hAnsi="Times New Roman" w:cs="Times New Roman"/>
          <w:bCs/>
          <w:color w:val="000000"/>
          <w:sz w:val="28"/>
          <w:szCs w:val="28"/>
        </w:rPr>
        <w:t xml:space="preserve">. Обжалование решений Администрации, действий (бездействия) должностных лиц,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xml:space="preserve"> в области охраны и использования особо охраняемых природных территорий</w:t>
      </w:r>
    </w:p>
    <w:p w:rsidR="0028107B" w:rsidRDefault="005B4F22" w:rsidP="0028107B">
      <w:pPr>
        <w:pStyle w:val="ConsPlusNormal"/>
        <w:ind w:firstLine="709"/>
        <w:jc w:val="both"/>
        <w:rPr>
          <w:rFonts w:ascii="Times New Roman" w:hAnsi="Times New Roman" w:cs="Times New Roman"/>
          <w:szCs w:val="20"/>
        </w:rPr>
      </w:pPr>
      <w:r>
        <w:rPr>
          <w:rFonts w:ascii="Times New Roman" w:hAnsi="Times New Roman" w:cs="Times New Roman"/>
          <w:color w:val="000000"/>
          <w:sz w:val="28"/>
          <w:szCs w:val="28"/>
        </w:rPr>
        <w:t>5</w:t>
      </w:r>
      <w:r w:rsidR="0028107B">
        <w:rPr>
          <w:rFonts w:ascii="Times New Roman" w:hAnsi="Times New Roman" w:cs="Times New Roman"/>
          <w:color w:val="000000"/>
          <w:sz w:val="28"/>
          <w:szCs w:val="28"/>
        </w:rPr>
        <w:t>.1. Решения Администрации, действия (бездействие) должностных лиц, уполномоченных осуществлять муниципальный контроль</w:t>
      </w:r>
      <w:r w:rsidR="0028107B">
        <w:rPr>
          <w:rFonts w:ascii="Times New Roman" w:hAnsi="Times New Roman" w:cs="Times New Roman"/>
          <w:sz w:val="28"/>
          <w:szCs w:val="28"/>
        </w:rPr>
        <w:t xml:space="preserve"> в области охраны и использования особо охраняемых природных территорий</w:t>
      </w:r>
      <w:r w:rsidR="0028107B">
        <w:rPr>
          <w:rFonts w:ascii="Times New Roman" w:hAnsi="Times New Roman" w:cs="Times New Roman"/>
          <w:color w:val="000000"/>
          <w:sz w:val="28"/>
          <w:szCs w:val="28"/>
        </w:rPr>
        <w:t>, могут быть обжалованы в судебном порядке.</w:t>
      </w:r>
    </w:p>
    <w:p w:rsidR="0028107B" w:rsidRDefault="005B4F22" w:rsidP="0028107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8107B">
        <w:rPr>
          <w:rFonts w:ascii="Times New Roman" w:hAnsi="Times New Roman" w:cs="Times New Roman"/>
          <w:color w:val="000000"/>
          <w:sz w:val="28"/>
          <w:szCs w:val="28"/>
        </w:rPr>
        <w:t>.2.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28107B">
        <w:rPr>
          <w:rFonts w:ascii="Times New Roman" w:hAnsi="Times New Roman" w:cs="Times New Roman"/>
          <w:sz w:val="28"/>
          <w:szCs w:val="28"/>
        </w:rPr>
        <w:t xml:space="preserve"> в области охраны и использования особо охраняемых природных территорий, не применяется.».</w:t>
      </w:r>
    </w:p>
    <w:p w:rsidR="00577761" w:rsidRPr="00577761" w:rsidRDefault="00771E10" w:rsidP="0028107B">
      <w:pPr>
        <w:shd w:val="clear" w:color="auto" w:fill="FFFFFF"/>
        <w:ind w:firstLine="709"/>
        <w:jc w:val="both"/>
        <w:rPr>
          <w:rFonts w:ascii="Calibri" w:hAnsi="Calibri"/>
          <w:sz w:val="22"/>
          <w:szCs w:val="22"/>
        </w:rPr>
      </w:pPr>
      <w:r w:rsidRPr="00577761">
        <w:t xml:space="preserve">2. </w:t>
      </w:r>
      <w:r w:rsidR="008E1481" w:rsidRPr="00577761">
        <w:t>Настоящее решение подлежит официальному опубликованию в периодическом печатном средстве массовой информации Слободского сельского поселения Демидовского района Смоленской области «ВЕСТНИК Слободского сельского поселения»</w:t>
      </w:r>
      <w:r w:rsidR="008E1481" w:rsidRPr="00387E76">
        <w:t xml:space="preserve"> </w:t>
      </w:r>
      <w:r w:rsidR="00577761" w:rsidRPr="00577761">
        <w:t>и разме</w:t>
      </w:r>
      <w:r w:rsidR="00577761">
        <w:t>щению</w:t>
      </w:r>
      <w:r w:rsidR="00577761" w:rsidRPr="00577761">
        <w:t xml:space="preserve"> на официальном сайте Администрации Слободского сельского поселения Демидовского района Смоленской области в сети «Интернет».</w:t>
      </w:r>
    </w:p>
    <w:p w:rsidR="00331F26" w:rsidRDefault="00331F26" w:rsidP="00387E76">
      <w:pPr>
        <w:jc w:val="both"/>
      </w:pPr>
    </w:p>
    <w:p w:rsidR="0028107B" w:rsidRPr="00387E76" w:rsidRDefault="0028107B" w:rsidP="00387E76">
      <w:pPr>
        <w:jc w:val="both"/>
      </w:pPr>
    </w:p>
    <w:p w:rsidR="00331F26" w:rsidRPr="00387E76" w:rsidRDefault="00331F26" w:rsidP="00387E76">
      <w:pPr>
        <w:jc w:val="both"/>
      </w:pPr>
    </w:p>
    <w:p w:rsidR="00CD1B63" w:rsidRPr="00387E76" w:rsidRDefault="00CD1B63" w:rsidP="00387E76">
      <w:pPr>
        <w:jc w:val="both"/>
      </w:pPr>
      <w:r w:rsidRPr="00387E76">
        <w:t xml:space="preserve">Глава муниципального образования </w:t>
      </w:r>
    </w:p>
    <w:p w:rsidR="00CD1B63" w:rsidRPr="00387E76" w:rsidRDefault="00CD1B63" w:rsidP="00387E76">
      <w:pPr>
        <w:jc w:val="both"/>
      </w:pPr>
      <w:r w:rsidRPr="00387E76">
        <w:t>Слободского сельского поселения</w:t>
      </w:r>
    </w:p>
    <w:p w:rsidR="004C578C" w:rsidRPr="00387E76" w:rsidRDefault="00CD1B63" w:rsidP="00387E76">
      <w:pPr>
        <w:jc w:val="both"/>
      </w:pPr>
      <w:r w:rsidRPr="00387E76">
        <w:t>Демидовского района Смоленской области                                           Г.В. Заварзина</w:t>
      </w:r>
    </w:p>
    <w:p w:rsidR="00577761" w:rsidRDefault="00577761" w:rsidP="00387E76">
      <w:pPr>
        <w:pStyle w:val="ConsPlusNormal"/>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5B4F22" w:rsidRDefault="005B4F22" w:rsidP="00E11F8B">
      <w:pPr>
        <w:pStyle w:val="ConsPlusNormal"/>
        <w:ind w:left="6804"/>
        <w:jc w:val="both"/>
        <w:outlineLvl w:val="0"/>
        <w:rPr>
          <w:rFonts w:ascii="Times New Roman" w:hAnsi="Times New Roman" w:cs="Times New Roman"/>
          <w:sz w:val="28"/>
          <w:szCs w:val="28"/>
        </w:rPr>
      </w:pPr>
    </w:p>
    <w:p w:rsidR="004C578C" w:rsidRPr="00D3043A" w:rsidRDefault="004C578C" w:rsidP="00D3043A">
      <w:pPr>
        <w:pStyle w:val="ConsPlusNormal"/>
        <w:ind w:left="6804"/>
        <w:jc w:val="center"/>
        <w:outlineLvl w:val="0"/>
        <w:rPr>
          <w:rFonts w:ascii="Times New Roman" w:hAnsi="Times New Roman" w:cs="Times New Roman"/>
          <w:sz w:val="24"/>
        </w:rPr>
      </w:pPr>
      <w:r w:rsidRPr="00D3043A">
        <w:rPr>
          <w:rFonts w:ascii="Times New Roman" w:hAnsi="Times New Roman" w:cs="Times New Roman"/>
          <w:sz w:val="24"/>
        </w:rPr>
        <w:lastRenderedPageBreak/>
        <w:t>УТВЕРЖДЕНО</w:t>
      </w:r>
    </w:p>
    <w:p w:rsidR="004C578C" w:rsidRPr="00D3043A" w:rsidRDefault="004C578C" w:rsidP="00E11F8B">
      <w:pPr>
        <w:autoSpaceDE w:val="0"/>
        <w:ind w:left="6804"/>
        <w:jc w:val="both"/>
        <w:rPr>
          <w:i/>
          <w:sz w:val="24"/>
          <w:szCs w:val="24"/>
        </w:rPr>
      </w:pPr>
      <w:r w:rsidRPr="00D3043A">
        <w:rPr>
          <w:sz w:val="24"/>
          <w:szCs w:val="24"/>
        </w:rPr>
        <w:t xml:space="preserve">решением </w:t>
      </w:r>
      <w:r w:rsidR="00577761" w:rsidRPr="00D3043A">
        <w:rPr>
          <w:sz w:val="24"/>
          <w:szCs w:val="24"/>
        </w:rPr>
        <w:t>Совета депутатов Слободского сельского поселения Демидовского района Смоленской области</w:t>
      </w:r>
    </w:p>
    <w:p w:rsidR="004C578C" w:rsidRPr="00387E76" w:rsidRDefault="004C578C" w:rsidP="00E11F8B">
      <w:pPr>
        <w:autoSpaceDE w:val="0"/>
        <w:ind w:left="6804"/>
        <w:jc w:val="both"/>
      </w:pPr>
      <w:r w:rsidRPr="00D3043A">
        <w:rPr>
          <w:sz w:val="24"/>
          <w:szCs w:val="24"/>
        </w:rPr>
        <w:t xml:space="preserve">от </w:t>
      </w:r>
      <w:r w:rsidR="00E11F8B" w:rsidRPr="00D3043A">
        <w:rPr>
          <w:sz w:val="24"/>
          <w:szCs w:val="24"/>
        </w:rPr>
        <w:t>28.09.2021</w:t>
      </w:r>
      <w:r w:rsidRPr="00D3043A">
        <w:rPr>
          <w:sz w:val="24"/>
          <w:szCs w:val="24"/>
        </w:rPr>
        <w:t xml:space="preserve"> № </w:t>
      </w:r>
      <w:r w:rsidR="00E11F8B" w:rsidRPr="00D3043A">
        <w:rPr>
          <w:sz w:val="24"/>
          <w:szCs w:val="24"/>
        </w:rPr>
        <w:t>22</w:t>
      </w:r>
      <w:r w:rsidR="00D3043A">
        <w:rPr>
          <w:sz w:val="24"/>
          <w:szCs w:val="24"/>
        </w:rPr>
        <w:t xml:space="preserve"> (в редакции от 05.12.2022 № 49)</w:t>
      </w:r>
    </w:p>
    <w:p w:rsidR="004C578C" w:rsidRPr="00387E76" w:rsidRDefault="004C578C" w:rsidP="00387E76">
      <w:pPr>
        <w:pStyle w:val="ConsPlusTitle"/>
        <w:jc w:val="both"/>
        <w:rPr>
          <w:rFonts w:ascii="Times New Roman" w:hAnsi="Times New Roman" w:cs="Times New Roman"/>
          <w:b w:val="0"/>
          <w:sz w:val="28"/>
          <w:szCs w:val="28"/>
        </w:rPr>
      </w:pPr>
      <w:bookmarkStart w:id="1" w:name="Par35"/>
      <w:bookmarkEnd w:id="1"/>
    </w:p>
    <w:p w:rsidR="004C578C" w:rsidRDefault="004C578C" w:rsidP="00387E76">
      <w:pPr>
        <w:pStyle w:val="ConsPlusTitle"/>
        <w:jc w:val="both"/>
        <w:rPr>
          <w:rFonts w:ascii="Times New Roman" w:hAnsi="Times New Roman" w:cs="Times New Roman"/>
          <w:b w:val="0"/>
          <w:sz w:val="28"/>
          <w:szCs w:val="28"/>
        </w:rPr>
      </w:pPr>
    </w:p>
    <w:p w:rsidR="00D3043A" w:rsidRPr="00387E76" w:rsidRDefault="00D3043A" w:rsidP="00387E76">
      <w:pPr>
        <w:pStyle w:val="ConsPlusTitle"/>
        <w:jc w:val="both"/>
        <w:rPr>
          <w:rFonts w:ascii="Times New Roman" w:hAnsi="Times New Roman" w:cs="Times New Roman"/>
          <w:b w:val="0"/>
          <w:sz w:val="28"/>
          <w:szCs w:val="28"/>
        </w:rPr>
      </w:pPr>
    </w:p>
    <w:p w:rsidR="004C578C" w:rsidRPr="00387E76" w:rsidRDefault="004C578C" w:rsidP="00E11F8B">
      <w:pPr>
        <w:pStyle w:val="ConsPlusTitle"/>
        <w:jc w:val="center"/>
        <w:rPr>
          <w:rFonts w:ascii="Times New Roman" w:hAnsi="Times New Roman" w:cs="Times New Roman"/>
          <w:sz w:val="28"/>
          <w:szCs w:val="28"/>
        </w:rPr>
      </w:pPr>
      <w:r w:rsidRPr="00387E76">
        <w:rPr>
          <w:rFonts w:ascii="Times New Roman" w:hAnsi="Times New Roman" w:cs="Times New Roman"/>
          <w:sz w:val="28"/>
          <w:szCs w:val="28"/>
        </w:rPr>
        <w:t>ПОЛОЖЕНИЕ</w:t>
      </w:r>
    </w:p>
    <w:p w:rsidR="004C578C" w:rsidRPr="00387E76" w:rsidRDefault="004C578C" w:rsidP="00E11F8B">
      <w:pPr>
        <w:pStyle w:val="ConsPlusTitle"/>
        <w:jc w:val="center"/>
        <w:rPr>
          <w:rFonts w:ascii="Times New Roman" w:hAnsi="Times New Roman" w:cs="Times New Roman"/>
          <w:sz w:val="28"/>
          <w:szCs w:val="28"/>
        </w:rPr>
      </w:pPr>
      <w:bookmarkStart w:id="2" w:name="_Hlk73456502"/>
      <w:r w:rsidRPr="00387E76">
        <w:rPr>
          <w:rFonts w:ascii="Times New Roman" w:hAnsi="Times New Roman" w:cs="Times New Roman"/>
          <w:sz w:val="28"/>
          <w:szCs w:val="28"/>
        </w:rPr>
        <w:t>о муниципальном жилищном контроле на территории</w:t>
      </w:r>
    </w:p>
    <w:bookmarkEnd w:id="2"/>
    <w:p w:rsidR="004C578C" w:rsidRPr="00E11F8B" w:rsidRDefault="00E11F8B" w:rsidP="00E11F8B">
      <w:pPr>
        <w:pStyle w:val="ConsPlusTitle"/>
        <w:jc w:val="center"/>
        <w:rPr>
          <w:rFonts w:ascii="Times New Roman" w:hAnsi="Times New Roman" w:cs="Times New Roman"/>
          <w:b w:val="0"/>
          <w:sz w:val="28"/>
          <w:szCs w:val="28"/>
        </w:rPr>
      </w:pPr>
      <w:r w:rsidRPr="00E11F8B">
        <w:rPr>
          <w:rFonts w:ascii="Times New Roman" w:hAnsi="Times New Roman" w:cs="Times New Roman"/>
          <w:sz w:val="28"/>
          <w:szCs w:val="28"/>
        </w:rPr>
        <w:t>Слободского сельского поселения Демидовского района Смоленской области</w:t>
      </w:r>
    </w:p>
    <w:p w:rsidR="00E11F8B" w:rsidRDefault="00E11F8B" w:rsidP="00387E76">
      <w:pPr>
        <w:pStyle w:val="ConsPlusNormal"/>
        <w:jc w:val="both"/>
        <w:rPr>
          <w:rFonts w:ascii="Times New Roman" w:hAnsi="Times New Roman" w:cs="Times New Roman"/>
          <w:b/>
          <w:sz w:val="28"/>
          <w:szCs w:val="28"/>
        </w:rPr>
      </w:pPr>
    </w:p>
    <w:p w:rsidR="00E11F8B" w:rsidRDefault="00E11F8B" w:rsidP="00387E76">
      <w:pPr>
        <w:pStyle w:val="ConsPlusNormal"/>
        <w:jc w:val="both"/>
        <w:rPr>
          <w:rFonts w:ascii="Times New Roman" w:hAnsi="Times New Roman" w:cs="Times New Roman"/>
          <w:b/>
          <w:sz w:val="28"/>
          <w:szCs w:val="28"/>
        </w:rPr>
      </w:pPr>
    </w:p>
    <w:p w:rsidR="004C578C" w:rsidRPr="00387E76" w:rsidRDefault="004C578C" w:rsidP="00E11F8B">
      <w:pPr>
        <w:pStyle w:val="ConsPlusNormal"/>
        <w:jc w:val="center"/>
        <w:rPr>
          <w:rFonts w:ascii="Times New Roman" w:hAnsi="Times New Roman" w:cs="Times New Roman"/>
          <w:b/>
          <w:sz w:val="28"/>
          <w:szCs w:val="28"/>
        </w:rPr>
      </w:pPr>
      <w:r w:rsidRPr="00387E76">
        <w:rPr>
          <w:rFonts w:ascii="Times New Roman" w:hAnsi="Times New Roman" w:cs="Times New Roman"/>
          <w:b/>
          <w:sz w:val="28"/>
          <w:szCs w:val="28"/>
        </w:rPr>
        <w:t>1.Общие положения</w:t>
      </w:r>
    </w:p>
    <w:p w:rsidR="004C578C" w:rsidRPr="00387E76" w:rsidRDefault="004C578C" w:rsidP="00387E76">
      <w:pPr>
        <w:pStyle w:val="ConsPlusNormal"/>
        <w:ind w:firstLine="567"/>
        <w:jc w:val="both"/>
        <w:rPr>
          <w:rFonts w:ascii="Times New Roman" w:hAnsi="Times New Roman" w:cs="Times New Roman"/>
          <w:sz w:val="28"/>
          <w:szCs w:val="28"/>
        </w:rPr>
      </w:pPr>
    </w:p>
    <w:p w:rsidR="004C578C" w:rsidRPr="00E11F8B" w:rsidRDefault="004C578C" w:rsidP="00E11F8B">
      <w:pPr>
        <w:pStyle w:val="ConsPlusTitle"/>
        <w:ind w:firstLine="709"/>
        <w:jc w:val="both"/>
        <w:rPr>
          <w:rFonts w:ascii="Times New Roman" w:hAnsi="Times New Roman" w:cs="Times New Roman"/>
          <w:b w:val="0"/>
          <w:sz w:val="28"/>
          <w:szCs w:val="28"/>
        </w:rPr>
      </w:pPr>
      <w:r w:rsidRPr="00E11F8B">
        <w:rPr>
          <w:rFonts w:ascii="Times New Roman" w:hAnsi="Times New Roman" w:cs="Times New Roman"/>
          <w:b w:val="0"/>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E11F8B" w:rsidRPr="00E11F8B">
        <w:rPr>
          <w:rFonts w:ascii="Times New Roman" w:hAnsi="Times New Roman" w:cs="Times New Roman"/>
          <w:b w:val="0"/>
          <w:sz w:val="28"/>
          <w:szCs w:val="28"/>
        </w:rPr>
        <w:t>Слободского сельского поселения Демидовского района Смоленской области</w:t>
      </w:r>
      <w:r w:rsidR="00E11F8B">
        <w:rPr>
          <w:rFonts w:ascii="Times New Roman" w:hAnsi="Times New Roman" w:cs="Times New Roman"/>
          <w:b w:val="0"/>
          <w:sz w:val="28"/>
          <w:szCs w:val="28"/>
        </w:rPr>
        <w:t xml:space="preserve"> </w:t>
      </w:r>
      <w:r w:rsidRPr="00E11F8B">
        <w:rPr>
          <w:rFonts w:ascii="Times New Roman" w:hAnsi="Times New Roman" w:cs="Times New Roman"/>
          <w:b w:val="0"/>
          <w:sz w:val="28"/>
          <w:szCs w:val="28"/>
        </w:rPr>
        <w:t>(далее – муниципальный контроль).</w:t>
      </w:r>
    </w:p>
    <w:p w:rsidR="004C578C" w:rsidRPr="00387E76" w:rsidRDefault="004C578C" w:rsidP="00387E76">
      <w:pPr>
        <w:pStyle w:val="af6"/>
        <w:tabs>
          <w:tab w:val="left" w:pos="1134"/>
        </w:tabs>
        <w:ind w:left="0" w:firstLine="709"/>
        <w:jc w:val="both"/>
      </w:pPr>
      <w:r w:rsidRPr="00387E76">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E11F8B">
        <w:t xml:space="preserve"> </w:t>
      </w:r>
      <w:r w:rsidRPr="00387E76">
        <w:t xml:space="preserve">обязательных требований установленных жилищным законодательством, </w:t>
      </w:r>
      <w:r w:rsidRPr="00387E76">
        <w:rPr>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C578C" w:rsidRPr="00387E76" w:rsidRDefault="004C578C" w:rsidP="00387E76">
      <w:pPr>
        <w:autoSpaceDE w:val="0"/>
        <w:autoSpaceDN w:val="0"/>
        <w:adjustRightInd w:val="0"/>
        <w:ind w:firstLine="540"/>
        <w:jc w:val="both"/>
        <w:rPr>
          <w:bCs/>
        </w:rPr>
      </w:pPr>
      <w:r w:rsidRPr="00387E76">
        <w:rPr>
          <w:bCs/>
        </w:rPr>
        <w:t>1) требований к:</w:t>
      </w:r>
    </w:p>
    <w:p w:rsidR="004C578C" w:rsidRPr="00387E76" w:rsidRDefault="004C578C" w:rsidP="00387E76">
      <w:pPr>
        <w:autoSpaceDE w:val="0"/>
        <w:autoSpaceDN w:val="0"/>
        <w:adjustRightInd w:val="0"/>
        <w:ind w:firstLine="540"/>
        <w:jc w:val="both"/>
        <w:rPr>
          <w:bCs/>
        </w:rPr>
      </w:pPr>
      <w:r w:rsidRPr="00387E76">
        <w:rPr>
          <w:bCs/>
        </w:rPr>
        <w:t>использованию и сохранности жилищного фонда;</w:t>
      </w:r>
    </w:p>
    <w:p w:rsidR="004C578C" w:rsidRPr="00387E76" w:rsidRDefault="004C578C" w:rsidP="00387E76">
      <w:pPr>
        <w:autoSpaceDE w:val="0"/>
        <w:autoSpaceDN w:val="0"/>
        <w:adjustRightInd w:val="0"/>
        <w:ind w:firstLine="540"/>
        <w:jc w:val="both"/>
        <w:rPr>
          <w:bCs/>
        </w:rPr>
      </w:pPr>
      <w:r w:rsidRPr="00387E76">
        <w:rPr>
          <w:bCs/>
        </w:rPr>
        <w:t>жилым помещениям, их использованию и содержанию;</w:t>
      </w:r>
    </w:p>
    <w:p w:rsidR="004C578C" w:rsidRPr="00387E76" w:rsidRDefault="004C578C" w:rsidP="00387E76">
      <w:pPr>
        <w:autoSpaceDE w:val="0"/>
        <w:autoSpaceDN w:val="0"/>
        <w:adjustRightInd w:val="0"/>
        <w:ind w:firstLine="540"/>
        <w:jc w:val="both"/>
        <w:rPr>
          <w:bCs/>
        </w:rPr>
      </w:pPr>
      <w:r w:rsidRPr="00387E76">
        <w:rPr>
          <w:bCs/>
        </w:rPr>
        <w:t>использованию и содержанию общего имущества собственников помещений в многоквартирных домах;</w:t>
      </w:r>
    </w:p>
    <w:p w:rsidR="004C578C" w:rsidRPr="00387E76" w:rsidRDefault="004C578C" w:rsidP="00387E76">
      <w:pPr>
        <w:autoSpaceDE w:val="0"/>
        <w:autoSpaceDN w:val="0"/>
        <w:adjustRightInd w:val="0"/>
        <w:ind w:firstLine="540"/>
        <w:jc w:val="both"/>
        <w:rPr>
          <w:bCs/>
        </w:rPr>
      </w:pPr>
      <w:r w:rsidRPr="00387E76">
        <w:rPr>
          <w:bCs/>
        </w:rPr>
        <w:t>порядку осуществления перевода жилого помещения в нежилое помещение и нежилого помещения в жилое в многоквартирном доме;</w:t>
      </w:r>
    </w:p>
    <w:p w:rsidR="004C578C" w:rsidRPr="00387E76" w:rsidRDefault="004C578C" w:rsidP="00387E76">
      <w:pPr>
        <w:autoSpaceDE w:val="0"/>
        <w:autoSpaceDN w:val="0"/>
        <w:adjustRightInd w:val="0"/>
        <w:ind w:firstLine="540"/>
        <w:jc w:val="both"/>
      </w:pPr>
      <w:r w:rsidRPr="00387E76">
        <w:rPr>
          <w:bCs/>
        </w:rPr>
        <w:t>порядку осуществления перепланировки и (или) переустройства помещений в многоквартирном доме;</w:t>
      </w:r>
    </w:p>
    <w:p w:rsidR="004C578C" w:rsidRPr="00387E76" w:rsidRDefault="004C578C" w:rsidP="00387E76">
      <w:pPr>
        <w:autoSpaceDE w:val="0"/>
        <w:autoSpaceDN w:val="0"/>
        <w:adjustRightInd w:val="0"/>
        <w:ind w:firstLine="540"/>
        <w:jc w:val="both"/>
      </w:pPr>
      <w:r w:rsidRPr="00387E76">
        <w:rPr>
          <w:bCs/>
        </w:rPr>
        <w:t>формированию фондов капитального ремонта;</w:t>
      </w:r>
    </w:p>
    <w:p w:rsidR="004C578C" w:rsidRPr="00387E76" w:rsidRDefault="004C578C" w:rsidP="00387E76">
      <w:pPr>
        <w:autoSpaceDE w:val="0"/>
        <w:autoSpaceDN w:val="0"/>
        <w:adjustRightInd w:val="0"/>
        <w:ind w:firstLine="540"/>
        <w:jc w:val="both"/>
      </w:pPr>
      <w:r w:rsidRPr="00387E76">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C578C" w:rsidRPr="00387E76" w:rsidRDefault="004C578C" w:rsidP="00387E76">
      <w:pPr>
        <w:autoSpaceDE w:val="0"/>
        <w:autoSpaceDN w:val="0"/>
        <w:adjustRightInd w:val="0"/>
        <w:ind w:firstLine="540"/>
        <w:jc w:val="both"/>
      </w:pPr>
      <w:r w:rsidRPr="00387E76">
        <w:rPr>
          <w:bCs/>
        </w:rPr>
        <w:t>предоставлению коммунальных услуг собственникам и пользователям помещений в многоквартирных домах и жилых домов;</w:t>
      </w:r>
    </w:p>
    <w:p w:rsidR="004C578C" w:rsidRPr="00387E76" w:rsidRDefault="004C578C" w:rsidP="00387E76">
      <w:pPr>
        <w:autoSpaceDE w:val="0"/>
        <w:autoSpaceDN w:val="0"/>
        <w:adjustRightInd w:val="0"/>
        <w:ind w:firstLine="540"/>
        <w:jc w:val="both"/>
      </w:pPr>
      <w:r w:rsidRPr="00387E76">
        <w:rPr>
          <w:bCs/>
        </w:rPr>
        <w:t xml:space="preserve">порядку размещения ресурсоснабжающими организациями, лицами, осуществляющими деятельность по управлению многоквартирными домами </w:t>
      </w:r>
      <w:r w:rsidRPr="00387E76">
        <w:rPr>
          <w:bCs/>
        </w:rPr>
        <w:lastRenderedPageBreak/>
        <w:t xml:space="preserve">информации в  государственной </w:t>
      </w:r>
      <w:r w:rsidRPr="00387E76">
        <w:t>информационной системе жилищно-коммунального хозяйства (далее - система)</w:t>
      </w:r>
      <w:r w:rsidRPr="00387E76">
        <w:rPr>
          <w:bCs/>
        </w:rPr>
        <w:t>;</w:t>
      </w:r>
    </w:p>
    <w:p w:rsidR="004C578C" w:rsidRPr="00387E76" w:rsidRDefault="004C578C" w:rsidP="00387E76">
      <w:pPr>
        <w:autoSpaceDE w:val="0"/>
        <w:autoSpaceDN w:val="0"/>
        <w:adjustRightInd w:val="0"/>
        <w:ind w:firstLine="540"/>
        <w:jc w:val="both"/>
      </w:pPr>
      <w:r w:rsidRPr="00387E76">
        <w:rPr>
          <w:bCs/>
        </w:rPr>
        <w:t>обеспечению доступности для инвалидов помещений в многоквартирных домах;</w:t>
      </w:r>
    </w:p>
    <w:p w:rsidR="004C578C" w:rsidRPr="00387E76" w:rsidRDefault="004C578C" w:rsidP="00387E76">
      <w:pPr>
        <w:autoSpaceDE w:val="0"/>
        <w:autoSpaceDN w:val="0"/>
        <w:adjustRightInd w:val="0"/>
        <w:ind w:firstLine="540"/>
        <w:jc w:val="both"/>
      </w:pPr>
      <w:r w:rsidRPr="00387E76">
        <w:rPr>
          <w:bCs/>
        </w:rPr>
        <w:t>предоставлению жилых помещений в наемных домах социального использования;</w:t>
      </w:r>
    </w:p>
    <w:p w:rsidR="004C578C" w:rsidRPr="00387E76" w:rsidRDefault="004C578C" w:rsidP="00387E76">
      <w:pPr>
        <w:autoSpaceDE w:val="0"/>
        <w:autoSpaceDN w:val="0"/>
        <w:adjustRightInd w:val="0"/>
        <w:ind w:firstLine="540"/>
        <w:jc w:val="both"/>
      </w:pPr>
      <w:r w:rsidRPr="00387E76">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C578C" w:rsidRPr="00387E76" w:rsidRDefault="004C578C" w:rsidP="00387E76">
      <w:pPr>
        <w:autoSpaceDE w:val="0"/>
        <w:autoSpaceDN w:val="0"/>
        <w:adjustRightInd w:val="0"/>
        <w:ind w:firstLine="540"/>
        <w:jc w:val="both"/>
        <w:rPr>
          <w:bCs/>
        </w:rPr>
      </w:pPr>
      <w:r w:rsidRPr="00387E76">
        <w:rPr>
          <w:bCs/>
        </w:rPr>
        <w:t>3)  правил:</w:t>
      </w:r>
    </w:p>
    <w:p w:rsidR="004C578C" w:rsidRPr="00387E76" w:rsidRDefault="004C578C" w:rsidP="00387E76">
      <w:pPr>
        <w:autoSpaceDE w:val="0"/>
        <w:autoSpaceDN w:val="0"/>
        <w:adjustRightInd w:val="0"/>
        <w:ind w:firstLine="540"/>
        <w:jc w:val="both"/>
      </w:pPr>
      <w:r w:rsidRPr="00387E76">
        <w:rPr>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C578C" w:rsidRPr="00387E76" w:rsidRDefault="004C578C" w:rsidP="00387E76">
      <w:pPr>
        <w:autoSpaceDE w:val="0"/>
        <w:autoSpaceDN w:val="0"/>
        <w:adjustRightInd w:val="0"/>
        <w:ind w:firstLine="540"/>
        <w:jc w:val="both"/>
        <w:rPr>
          <w:bCs/>
        </w:rPr>
      </w:pPr>
      <w:r w:rsidRPr="00387E76">
        <w:rPr>
          <w:bCs/>
        </w:rPr>
        <w:t>содержания общего имущества в многоквартирном доме;</w:t>
      </w:r>
    </w:p>
    <w:p w:rsidR="004C578C" w:rsidRPr="00387E76" w:rsidRDefault="004C578C" w:rsidP="00387E76">
      <w:pPr>
        <w:autoSpaceDE w:val="0"/>
        <w:autoSpaceDN w:val="0"/>
        <w:adjustRightInd w:val="0"/>
        <w:ind w:firstLine="540"/>
        <w:jc w:val="both"/>
      </w:pPr>
      <w:r w:rsidRPr="00387E76">
        <w:rPr>
          <w:bCs/>
        </w:rPr>
        <w:t>изменения размера платы за содержание жилого помещения;</w:t>
      </w:r>
    </w:p>
    <w:p w:rsidR="004C578C" w:rsidRPr="00387E76" w:rsidRDefault="004C578C" w:rsidP="00387E76">
      <w:pPr>
        <w:autoSpaceDE w:val="0"/>
        <w:autoSpaceDN w:val="0"/>
        <w:adjustRightInd w:val="0"/>
        <w:ind w:firstLine="540"/>
        <w:jc w:val="both"/>
        <w:rPr>
          <w:bCs/>
        </w:rPr>
      </w:pPr>
      <w:r w:rsidRPr="00387E76">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C578C" w:rsidRPr="00387E76" w:rsidRDefault="004C578C" w:rsidP="00387E76">
      <w:pPr>
        <w:autoSpaceDE w:val="0"/>
        <w:autoSpaceDN w:val="0"/>
        <w:adjustRightInd w:val="0"/>
        <w:ind w:firstLine="540"/>
        <w:jc w:val="both"/>
      </w:pPr>
      <w:r w:rsidRPr="00387E76">
        <w:t>1.3. Объектами муниципального контроля (далее – объект контроля) являются:</w:t>
      </w:r>
    </w:p>
    <w:p w:rsidR="004C578C" w:rsidRPr="00387E76" w:rsidRDefault="004C578C" w:rsidP="00387E76">
      <w:pPr>
        <w:ind w:firstLine="709"/>
        <w:jc w:val="both"/>
      </w:pPr>
      <w:r w:rsidRPr="00387E76">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C578C" w:rsidRPr="00387E76" w:rsidRDefault="004C578C" w:rsidP="00387E76">
      <w:pPr>
        <w:ind w:firstLine="709"/>
        <w:jc w:val="both"/>
      </w:pPr>
      <w:r w:rsidRPr="00387E76">
        <w:t>результаты деятельности контролируемых лиц, в том числе работы и услуги, к которым предъявляются обязательные требования;</w:t>
      </w:r>
    </w:p>
    <w:p w:rsidR="004C578C" w:rsidRPr="00387E76" w:rsidRDefault="004C578C" w:rsidP="00387E76">
      <w:pPr>
        <w:ind w:firstLine="709"/>
        <w:jc w:val="both"/>
      </w:pPr>
      <w:r w:rsidRPr="00387E76">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C578C" w:rsidRPr="00387E76" w:rsidRDefault="004C578C" w:rsidP="00387E76">
      <w:pPr>
        <w:pStyle w:val="af6"/>
        <w:tabs>
          <w:tab w:val="left" w:pos="1134"/>
        </w:tabs>
        <w:ind w:left="0" w:firstLine="709"/>
        <w:jc w:val="both"/>
      </w:pPr>
      <w:r w:rsidRPr="00387E76">
        <w:t>1.4. Учет объектов контроля осуществляется посредством создания:</w:t>
      </w:r>
    </w:p>
    <w:p w:rsidR="004C578C" w:rsidRPr="00387E76" w:rsidRDefault="004C578C" w:rsidP="00387E76">
      <w:pPr>
        <w:ind w:firstLine="709"/>
        <w:jc w:val="both"/>
      </w:pPr>
      <w:r w:rsidRPr="00387E76">
        <w:t xml:space="preserve">единого реестра контрольных мероприятий;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информационной системы (подсистемы государственной информационной системы)досудебного обжалования;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4C578C" w:rsidRPr="00387E76" w:rsidRDefault="004C578C" w:rsidP="00E11F8B">
      <w:pPr>
        <w:pStyle w:val="af6"/>
        <w:ind w:left="0" w:firstLine="709"/>
        <w:jc w:val="both"/>
      </w:pPr>
      <w:r w:rsidRPr="00387E76">
        <w:t>1.5. Муницип</w:t>
      </w:r>
      <w:r w:rsidR="00E11F8B">
        <w:t>альный контроль осуществляется А</w:t>
      </w:r>
      <w:r w:rsidRPr="00387E76">
        <w:t xml:space="preserve">дминистрацией </w:t>
      </w:r>
      <w:r w:rsidR="00E11F8B" w:rsidRPr="00E11F8B">
        <w:t>Слободского сельского поселения Демидовского района Смоленской области</w:t>
      </w:r>
      <w:r w:rsidR="00E11F8B" w:rsidRPr="00387E76">
        <w:t xml:space="preserve"> </w:t>
      </w:r>
      <w:r w:rsidRPr="00387E76">
        <w:t>(далее – Контрольный орган).</w:t>
      </w:r>
    </w:p>
    <w:p w:rsidR="004C578C" w:rsidRPr="00387E76" w:rsidRDefault="004C578C" w:rsidP="00387E76">
      <w:pPr>
        <w:pStyle w:val="af6"/>
        <w:ind w:left="0" w:firstLine="709"/>
        <w:jc w:val="both"/>
      </w:pPr>
      <w:r w:rsidRPr="00387E76">
        <w:lastRenderedPageBreak/>
        <w:t xml:space="preserve">1.6. Руководство деятельностью по осуществлению муниципального контроля осуществляет </w:t>
      </w:r>
      <w:r w:rsidR="00E11F8B">
        <w:t>Г</w:t>
      </w:r>
      <w:r w:rsidRPr="00387E76">
        <w:t xml:space="preserve">лава </w:t>
      </w:r>
      <w:r w:rsidRPr="00E11F8B">
        <w:t>муниципального образования</w:t>
      </w:r>
      <w:r w:rsidR="00E11F8B" w:rsidRPr="00E11F8B">
        <w:t xml:space="preserve"> Слободского сельского поселения Демидовского района Смоленской области</w:t>
      </w:r>
      <w:r w:rsidRPr="00387E76">
        <w:rPr>
          <w:i/>
        </w:rPr>
        <w:t>.</w:t>
      </w:r>
    </w:p>
    <w:p w:rsidR="004C578C" w:rsidRPr="00387E76" w:rsidRDefault="004C578C" w:rsidP="00387E76">
      <w:pPr>
        <w:ind w:firstLine="709"/>
        <w:jc w:val="both"/>
      </w:pPr>
      <w:r w:rsidRPr="00387E76">
        <w:t>1.7. От имени Контрольного органа муниципальный контроль вправе осуществлять следующие должностные лица:</w:t>
      </w:r>
    </w:p>
    <w:p w:rsidR="004C578C" w:rsidRPr="00387E76" w:rsidRDefault="004C578C" w:rsidP="00387E76">
      <w:pPr>
        <w:ind w:firstLine="709"/>
        <w:jc w:val="both"/>
      </w:pPr>
      <w:r w:rsidRPr="00387E76">
        <w:t>1) руководитель (заместитель руководителя) Контрольного органа;</w:t>
      </w:r>
    </w:p>
    <w:p w:rsidR="004C578C" w:rsidRPr="00387E76" w:rsidRDefault="004C578C" w:rsidP="00387E76">
      <w:pPr>
        <w:ind w:firstLine="709"/>
        <w:jc w:val="both"/>
      </w:pPr>
      <w:r w:rsidRPr="00387E76">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C578C" w:rsidRPr="00387E76" w:rsidRDefault="004C578C" w:rsidP="00387E76">
      <w:pPr>
        <w:ind w:firstLine="709"/>
        <w:jc w:val="both"/>
      </w:pPr>
      <w:r w:rsidRPr="00387E76">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C578C" w:rsidRPr="00387E76" w:rsidRDefault="004C578C" w:rsidP="00387E76">
      <w:pPr>
        <w:ind w:firstLine="709"/>
        <w:jc w:val="both"/>
      </w:pPr>
      <w:r w:rsidRPr="00387E76">
        <w:t>Должностными лицами</w:t>
      </w:r>
      <w:r w:rsidR="005C25CF">
        <w:t xml:space="preserve"> </w:t>
      </w:r>
      <w:r w:rsidRPr="00387E76">
        <w:t xml:space="preserve">Контрольного органа, уполномоченными </w:t>
      </w:r>
      <w:r w:rsidRPr="00387E76">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C578C" w:rsidRPr="00387E76" w:rsidRDefault="004C578C" w:rsidP="00387E76">
      <w:pPr>
        <w:ind w:firstLine="709"/>
        <w:jc w:val="both"/>
      </w:pPr>
      <w:r w:rsidRPr="00387E76">
        <w:t>1.8. Права и обязанности Инспектора:</w:t>
      </w:r>
    </w:p>
    <w:p w:rsidR="004C578C" w:rsidRPr="00387E76" w:rsidRDefault="004C578C" w:rsidP="005C25CF">
      <w:pPr>
        <w:pStyle w:val="af6"/>
        <w:tabs>
          <w:tab w:val="left" w:pos="1134"/>
        </w:tabs>
        <w:ind w:left="0" w:firstLine="709"/>
        <w:jc w:val="both"/>
      </w:pPr>
      <w:r w:rsidRPr="00387E76">
        <w:t>1.8.1. Инспектор обязан:</w:t>
      </w:r>
    </w:p>
    <w:p w:rsidR="004C578C" w:rsidRPr="00387E76" w:rsidRDefault="004C578C" w:rsidP="005C25CF">
      <w:pPr>
        <w:pStyle w:val="af6"/>
        <w:tabs>
          <w:tab w:val="left" w:pos="1134"/>
        </w:tabs>
        <w:ind w:left="0" w:firstLine="709"/>
        <w:jc w:val="both"/>
      </w:pPr>
      <w:r w:rsidRPr="00387E76">
        <w:t>1) соблюдать законодательство Российской Федерации, права и законные интересы контролируемых лиц;</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C578C" w:rsidRPr="00387E76" w:rsidRDefault="004C578C" w:rsidP="00387E76">
      <w:pPr>
        <w:pStyle w:val="af6"/>
        <w:tabs>
          <w:tab w:val="left" w:pos="1134"/>
        </w:tabs>
        <w:ind w:left="0" w:firstLine="709"/>
        <w:jc w:val="both"/>
      </w:pPr>
      <w:r w:rsidRPr="00387E76">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C578C" w:rsidRPr="00387E76" w:rsidRDefault="004C578C" w:rsidP="00387E76">
      <w:pPr>
        <w:pStyle w:val="af6"/>
        <w:tabs>
          <w:tab w:val="left" w:pos="1134"/>
        </w:tabs>
        <w:ind w:left="0" w:firstLine="851"/>
        <w:jc w:val="both"/>
      </w:pPr>
      <w:r w:rsidRPr="00387E76">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C578C" w:rsidRPr="00387E76" w:rsidRDefault="004C578C" w:rsidP="00387E76">
      <w:pPr>
        <w:pStyle w:val="af6"/>
        <w:tabs>
          <w:tab w:val="left" w:pos="1134"/>
        </w:tabs>
        <w:ind w:left="0" w:firstLine="851"/>
        <w:jc w:val="both"/>
      </w:pPr>
      <w:r w:rsidRPr="00387E76">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w:t>
      </w:r>
      <w:r w:rsidRPr="00387E76">
        <w:lastRenderedPageBreak/>
        <w:t>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4C578C" w:rsidRPr="00387E76" w:rsidRDefault="004C578C" w:rsidP="00387E76">
      <w:pPr>
        <w:pStyle w:val="af6"/>
        <w:tabs>
          <w:tab w:val="left" w:pos="1134"/>
        </w:tabs>
        <w:ind w:left="0" w:firstLine="851"/>
        <w:jc w:val="both"/>
      </w:pPr>
      <w:r w:rsidRPr="00387E76">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C578C" w:rsidRPr="00387E76" w:rsidRDefault="004C578C" w:rsidP="00387E76">
      <w:pPr>
        <w:pStyle w:val="af6"/>
        <w:tabs>
          <w:tab w:val="left" w:pos="1134"/>
        </w:tabs>
        <w:ind w:left="0" w:firstLine="851"/>
        <w:jc w:val="both"/>
      </w:pPr>
      <w:r w:rsidRPr="00387E76">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C578C" w:rsidRPr="00387E76" w:rsidRDefault="004C578C" w:rsidP="00387E76">
      <w:pPr>
        <w:pStyle w:val="af6"/>
        <w:tabs>
          <w:tab w:val="left" w:pos="1134"/>
        </w:tabs>
        <w:ind w:left="0" w:firstLine="851"/>
        <w:jc w:val="both"/>
      </w:pPr>
      <w:r w:rsidRPr="00387E76">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C578C" w:rsidRPr="00387E76" w:rsidRDefault="004C578C" w:rsidP="00387E76">
      <w:pPr>
        <w:pStyle w:val="af6"/>
        <w:tabs>
          <w:tab w:val="left" w:pos="1134"/>
        </w:tabs>
        <w:ind w:left="0" w:firstLine="851"/>
        <w:jc w:val="both"/>
      </w:pPr>
      <w:r w:rsidRPr="00387E76">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C578C" w:rsidRPr="00387E76" w:rsidRDefault="004C578C" w:rsidP="00387E76">
      <w:pPr>
        <w:pStyle w:val="af6"/>
        <w:tabs>
          <w:tab w:val="left" w:pos="1134"/>
        </w:tabs>
        <w:ind w:left="0" w:firstLine="851"/>
        <w:jc w:val="both"/>
      </w:pPr>
      <w:r w:rsidRPr="00387E76">
        <w:t>10) доказывать обоснованность своих действий при их обжаловании в порядке, установленном законодательством Российской Федерации;</w:t>
      </w:r>
    </w:p>
    <w:p w:rsidR="004C578C" w:rsidRPr="00387E76" w:rsidRDefault="004C578C" w:rsidP="00387E76">
      <w:pPr>
        <w:pStyle w:val="af6"/>
        <w:tabs>
          <w:tab w:val="left" w:pos="1134"/>
        </w:tabs>
        <w:ind w:left="0" w:firstLine="851"/>
        <w:jc w:val="both"/>
      </w:pPr>
      <w:r w:rsidRPr="00387E76">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C578C" w:rsidRPr="00387E76" w:rsidRDefault="004C578C" w:rsidP="00387E76">
      <w:pPr>
        <w:pStyle w:val="af6"/>
        <w:tabs>
          <w:tab w:val="left" w:pos="1134"/>
        </w:tabs>
        <w:ind w:left="0" w:firstLine="851"/>
        <w:jc w:val="both"/>
      </w:pPr>
      <w:r w:rsidRPr="00387E76">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C578C" w:rsidRPr="00387E76" w:rsidRDefault="004C578C" w:rsidP="00387E76">
      <w:pPr>
        <w:pStyle w:val="af6"/>
        <w:tabs>
          <w:tab w:val="left" w:pos="1134"/>
        </w:tabs>
        <w:ind w:left="0" w:firstLine="851"/>
        <w:jc w:val="both"/>
      </w:pPr>
      <w:r w:rsidRPr="00387E76">
        <w:t>1.8.2. Инспектор при проведении контрольного мероприятия в пределах своих полномочий и в объеме проводимых контрольных действий имеет право:</w:t>
      </w:r>
    </w:p>
    <w:p w:rsidR="004C578C" w:rsidRPr="00387E76" w:rsidRDefault="004C578C" w:rsidP="00387E76">
      <w:pPr>
        <w:pStyle w:val="af6"/>
        <w:tabs>
          <w:tab w:val="left" w:pos="1134"/>
        </w:tabs>
        <w:ind w:left="0" w:firstLine="851"/>
        <w:jc w:val="both"/>
      </w:pPr>
      <w:r w:rsidRPr="00387E76">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C578C" w:rsidRPr="00387E76" w:rsidRDefault="004C578C" w:rsidP="00387E76">
      <w:pPr>
        <w:pStyle w:val="af6"/>
        <w:tabs>
          <w:tab w:val="left" w:pos="1134"/>
        </w:tabs>
        <w:ind w:left="0" w:firstLine="851"/>
        <w:jc w:val="both"/>
      </w:pPr>
      <w:r w:rsidRPr="00387E76">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C578C" w:rsidRPr="00387E76" w:rsidRDefault="004C578C" w:rsidP="00387E76">
      <w:pPr>
        <w:pStyle w:val="af6"/>
        <w:tabs>
          <w:tab w:val="left" w:pos="1134"/>
        </w:tabs>
        <w:ind w:left="0" w:firstLine="851"/>
        <w:jc w:val="both"/>
      </w:pPr>
      <w:r w:rsidRPr="00387E76">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C578C" w:rsidRPr="00387E76" w:rsidRDefault="004C578C" w:rsidP="00387E76">
      <w:pPr>
        <w:pStyle w:val="af6"/>
        <w:tabs>
          <w:tab w:val="left" w:pos="1134"/>
        </w:tabs>
        <w:ind w:left="0" w:firstLine="851"/>
        <w:jc w:val="both"/>
      </w:pPr>
      <w:r w:rsidRPr="00387E76">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C578C" w:rsidRPr="00387E76" w:rsidRDefault="004C578C" w:rsidP="00387E76">
      <w:pPr>
        <w:pStyle w:val="af6"/>
        <w:tabs>
          <w:tab w:val="left" w:pos="1134"/>
        </w:tabs>
        <w:ind w:left="0" w:firstLine="851"/>
        <w:jc w:val="both"/>
      </w:pPr>
      <w:r w:rsidRPr="00387E76">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C578C" w:rsidRPr="00387E76" w:rsidRDefault="004C578C" w:rsidP="00387E76">
      <w:pPr>
        <w:pStyle w:val="af6"/>
        <w:tabs>
          <w:tab w:val="left" w:pos="1134"/>
        </w:tabs>
        <w:ind w:left="0" w:firstLine="851"/>
        <w:jc w:val="both"/>
      </w:pPr>
      <w:r w:rsidRPr="00387E76">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C578C" w:rsidRPr="00387E76" w:rsidRDefault="004C578C" w:rsidP="00387E76">
      <w:pPr>
        <w:pStyle w:val="af6"/>
        <w:tabs>
          <w:tab w:val="left" w:pos="1134"/>
        </w:tabs>
        <w:ind w:left="0" w:firstLine="709"/>
        <w:jc w:val="both"/>
      </w:pPr>
      <w:r w:rsidRPr="00387E76">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C578C" w:rsidRPr="00387E76" w:rsidRDefault="004C578C" w:rsidP="00387E76">
      <w:pPr>
        <w:autoSpaceDE w:val="0"/>
        <w:autoSpaceDN w:val="0"/>
        <w:adjustRightInd w:val="0"/>
        <w:ind w:firstLine="709"/>
        <w:jc w:val="both"/>
      </w:pPr>
      <w:r w:rsidRPr="00387E76">
        <w:t>1.9.  Контрольный орган вправе обратиться в суд с заявлениями:</w:t>
      </w:r>
    </w:p>
    <w:p w:rsidR="004C578C" w:rsidRPr="00387E76" w:rsidRDefault="004C578C" w:rsidP="00387E76">
      <w:pPr>
        <w:autoSpaceDE w:val="0"/>
        <w:autoSpaceDN w:val="0"/>
        <w:adjustRightInd w:val="0"/>
        <w:ind w:firstLine="709"/>
        <w:jc w:val="both"/>
      </w:pPr>
      <w:r w:rsidRPr="00387E76">
        <w:rPr>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C578C" w:rsidRPr="00387E76" w:rsidRDefault="004C578C" w:rsidP="00387E76">
      <w:pPr>
        <w:autoSpaceDE w:val="0"/>
        <w:autoSpaceDN w:val="0"/>
        <w:adjustRightInd w:val="0"/>
        <w:ind w:firstLine="709"/>
        <w:jc w:val="both"/>
      </w:pPr>
      <w:r w:rsidRPr="00387E76">
        <w:rPr>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C578C" w:rsidRPr="00387E76" w:rsidRDefault="004C578C" w:rsidP="00387E76">
      <w:pPr>
        <w:autoSpaceDE w:val="0"/>
        <w:autoSpaceDN w:val="0"/>
        <w:adjustRightInd w:val="0"/>
        <w:ind w:firstLine="709"/>
        <w:jc w:val="both"/>
      </w:pPr>
      <w:r w:rsidRPr="00387E76">
        <w:rPr>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C578C" w:rsidRPr="00387E76" w:rsidRDefault="004C578C" w:rsidP="00387E76">
      <w:pPr>
        <w:autoSpaceDE w:val="0"/>
        <w:autoSpaceDN w:val="0"/>
        <w:adjustRightInd w:val="0"/>
        <w:ind w:firstLine="709"/>
        <w:jc w:val="both"/>
      </w:pPr>
      <w:r w:rsidRPr="00387E76">
        <w:rPr>
          <w:bCs/>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w:t>
      </w:r>
      <w:r w:rsidRPr="00387E76">
        <w:rPr>
          <w:bCs/>
        </w:rPr>
        <w:lastRenderedPageBreak/>
        <w:t>их обращению или в защиту прав, свобод и законных интересов неопределенного круга лиц в случае выявления нарушения обязательных требований;</w:t>
      </w:r>
    </w:p>
    <w:p w:rsidR="004C578C" w:rsidRPr="00387E76" w:rsidRDefault="004C578C" w:rsidP="00387E76">
      <w:pPr>
        <w:autoSpaceDE w:val="0"/>
        <w:autoSpaceDN w:val="0"/>
        <w:adjustRightInd w:val="0"/>
        <w:ind w:firstLine="709"/>
        <w:jc w:val="both"/>
      </w:pPr>
      <w:r w:rsidRPr="00387E76">
        <w:rPr>
          <w:bC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C578C" w:rsidRPr="00387E76" w:rsidRDefault="004C578C" w:rsidP="00387E76">
      <w:pPr>
        <w:autoSpaceDE w:val="0"/>
        <w:autoSpaceDN w:val="0"/>
        <w:adjustRightInd w:val="0"/>
        <w:ind w:firstLine="709"/>
        <w:jc w:val="both"/>
        <w:rPr>
          <w:bCs/>
        </w:rPr>
      </w:pPr>
      <w:r w:rsidRPr="00387E76">
        <w:rPr>
          <w:bCs/>
        </w:rPr>
        <w:t>6) о понуждении к исполнению предписания.</w:t>
      </w:r>
    </w:p>
    <w:p w:rsidR="004C578C" w:rsidRPr="00387E76" w:rsidRDefault="004C578C" w:rsidP="00387E76">
      <w:pPr>
        <w:autoSpaceDE w:val="0"/>
        <w:autoSpaceDN w:val="0"/>
        <w:adjustRightInd w:val="0"/>
        <w:ind w:firstLine="709"/>
        <w:jc w:val="both"/>
      </w:pPr>
      <w:r w:rsidRPr="00387E76">
        <w:rPr>
          <w:bCs/>
        </w:rPr>
        <w:t xml:space="preserve">1.10. </w:t>
      </w:r>
      <w:r w:rsidRPr="00387E76">
        <w:t xml:space="preserve">К отношениям, связанным с осуществлением муниципального контроля  применяются положения Федерального закона.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4C578C" w:rsidRPr="00387E76" w:rsidRDefault="004C578C" w:rsidP="00387E76">
      <w:pPr>
        <w:pStyle w:val="ConsPlusNormal"/>
        <w:ind w:firstLine="709"/>
        <w:jc w:val="both"/>
        <w:rPr>
          <w:rFonts w:ascii="Times New Roman" w:hAnsi="Times New Roman" w:cs="Times New Roman"/>
          <w:sz w:val="28"/>
          <w:szCs w:val="28"/>
        </w:rPr>
      </w:pPr>
    </w:p>
    <w:p w:rsidR="004C578C" w:rsidRPr="00387E76" w:rsidRDefault="004C578C" w:rsidP="005C25CF">
      <w:pPr>
        <w:pStyle w:val="ConsPlusTitle"/>
        <w:jc w:val="center"/>
        <w:outlineLvl w:val="1"/>
        <w:rPr>
          <w:rFonts w:ascii="Times New Roman" w:hAnsi="Times New Roman" w:cs="Times New Roman"/>
          <w:sz w:val="28"/>
          <w:szCs w:val="28"/>
        </w:rPr>
      </w:pPr>
      <w:r w:rsidRPr="00387E76">
        <w:rPr>
          <w:rFonts w:ascii="Times New Roman" w:hAnsi="Times New Roman" w:cs="Times New Roman"/>
          <w:sz w:val="28"/>
          <w:szCs w:val="28"/>
        </w:rPr>
        <w:t>2. Категории риска причинения вреда (ущерба)</w:t>
      </w:r>
    </w:p>
    <w:p w:rsidR="004C578C" w:rsidRPr="00387E76" w:rsidRDefault="004C578C" w:rsidP="00387E76">
      <w:pPr>
        <w:pStyle w:val="ConsPlusNormal"/>
        <w:ind w:firstLine="709"/>
        <w:jc w:val="both"/>
        <w:rPr>
          <w:rFonts w:ascii="Times New Roman" w:hAnsi="Times New Roman" w:cs="Times New Roman"/>
          <w:sz w:val="28"/>
          <w:szCs w:val="28"/>
        </w:rPr>
      </w:pPr>
    </w:p>
    <w:p w:rsidR="004C578C" w:rsidRPr="00387E76" w:rsidRDefault="004C578C" w:rsidP="00387E76">
      <w:pPr>
        <w:pStyle w:val="af6"/>
        <w:tabs>
          <w:tab w:val="left" w:pos="1134"/>
        </w:tabs>
        <w:ind w:left="0" w:firstLine="709"/>
        <w:jc w:val="both"/>
      </w:pPr>
      <w:r w:rsidRPr="00387E76">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B12C6" w:rsidRDefault="004C578C" w:rsidP="00AB12C6">
      <w:pPr>
        <w:pStyle w:val="af6"/>
        <w:tabs>
          <w:tab w:val="left" w:pos="1134"/>
        </w:tabs>
        <w:ind w:left="0" w:firstLine="709"/>
        <w:jc w:val="both"/>
      </w:pPr>
      <w:r w:rsidRPr="00387E76">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C578C" w:rsidRPr="00387E76" w:rsidRDefault="004C578C" w:rsidP="00AB12C6">
      <w:pPr>
        <w:pStyle w:val="af6"/>
        <w:tabs>
          <w:tab w:val="left" w:pos="1134"/>
        </w:tabs>
        <w:ind w:left="0" w:firstLine="709"/>
        <w:jc w:val="both"/>
      </w:pPr>
      <w:r w:rsidRPr="00387E76">
        <w:t>высокий риск;</w:t>
      </w:r>
    </w:p>
    <w:p w:rsidR="004C578C" w:rsidRPr="00387E76" w:rsidRDefault="004C578C" w:rsidP="00387E76">
      <w:pPr>
        <w:autoSpaceDE w:val="0"/>
        <w:autoSpaceDN w:val="0"/>
        <w:adjustRightInd w:val="0"/>
        <w:ind w:firstLine="709"/>
        <w:jc w:val="both"/>
      </w:pPr>
      <w:r w:rsidRPr="00387E76">
        <w:t>средний риск;</w:t>
      </w:r>
    </w:p>
    <w:p w:rsidR="004C578C" w:rsidRPr="00387E76" w:rsidRDefault="004C578C" w:rsidP="00387E76">
      <w:pPr>
        <w:autoSpaceDE w:val="0"/>
        <w:autoSpaceDN w:val="0"/>
        <w:adjustRightInd w:val="0"/>
        <w:ind w:firstLine="709"/>
        <w:jc w:val="both"/>
      </w:pPr>
      <w:r w:rsidRPr="00387E76">
        <w:t>умеренный риск;</w:t>
      </w:r>
    </w:p>
    <w:p w:rsidR="004C578C" w:rsidRPr="00387E76" w:rsidRDefault="004C578C" w:rsidP="00387E76">
      <w:pPr>
        <w:autoSpaceDE w:val="0"/>
        <w:autoSpaceDN w:val="0"/>
        <w:adjustRightInd w:val="0"/>
        <w:ind w:firstLine="709"/>
        <w:jc w:val="both"/>
      </w:pPr>
      <w:r w:rsidRPr="00387E76">
        <w:t>низкий риск.</w:t>
      </w:r>
    </w:p>
    <w:p w:rsidR="004C578C" w:rsidRPr="00387E76" w:rsidRDefault="004C578C" w:rsidP="00387E76">
      <w:pPr>
        <w:pStyle w:val="af6"/>
        <w:tabs>
          <w:tab w:val="left" w:pos="1134"/>
        </w:tabs>
        <w:ind w:left="0" w:firstLine="709"/>
        <w:jc w:val="both"/>
      </w:pPr>
      <w:r w:rsidRPr="00387E76">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C578C" w:rsidRPr="00387E76" w:rsidRDefault="004C578C" w:rsidP="00387E76">
      <w:pPr>
        <w:pStyle w:val="af6"/>
        <w:tabs>
          <w:tab w:val="left" w:pos="1134"/>
        </w:tabs>
        <w:ind w:left="0" w:firstLine="709"/>
        <w:jc w:val="both"/>
      </w:pPr>
      <w:r w:rsidRPr="00387E76">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w:t>
      </w:r>
      <w:r w:rsidRPr="00387E76">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C578C" w:rsidRPr="00387E76" w:rsidRDefault="004C578C" w:rsidP="00387E76">
      <w:pPr>
        <w:pStyle w:val="af6"/>
        <w:tabs>
          <w:tab w:val="left" w:pos="1134"/>
        </w:tabs>
        <w:ind w:left="0" w:firstLine="709"/>
        <w:jc w:val="both"/>
      </w:pPr>
      <w:r w:rsidRPr="00387E76">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C578C" w:rsidRPr="00387E76" w:rsidRDefault="004C578C" w:rsidP="00387E76">
      <w:pPr>
        <w:pStyle w:val="af6"/>
        <w:tabs>
          <w:tab w:val="left" w:pos="1134"/>
        </w:tabs>
        <w:ind w:left="0" w:firstLine="709"/>
        <w:jc w:val="both"/>
      </w:pPr>
      <w:r w:rsidRPr="00387E76">
        <w:t>2.6. В случае если объект контроля не отнесен к определенной категории риска, он считается отнесенным к категории низкого риска.</w:t>
      </w:r>
    </w:p>
    <w:p w:rsidR="004C578C" w:rsidRPr="00387E76" w:rsidRDefault="004C578C" w:rsidP="00387E76">
      <w:pPr>
        <w:pStyle w:val="af6"/>
        <w:tabs>
          <w:tab w:val="left" w:pos="1134"/>
        </w:tabs>
        <w:ind w:left="0" w:firstLine="709"/>
        <w:jc w:val="both"/>
      </w:pPr>
      <w:r w:rsidRPr="00387E76">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C578C" w:rsidRPr="00387E76" w:rsidRDefault="004C578C" w:rsidP="00387E76">
      <w:pPr>
        <w:pStyle w:val="af6"/>
        <w:tabs>
          <w:tab w:val="left" w:pos="1134"/>
        </w:tabs>
        <w:ind w:left="0" w:firstLine="709"/>
        <w:jc w:val="both"/>
      </w:pPr>
    </w:p>
    <w:p w:rsidR="004C578C" w:rsidRPr="00387E76" w:rsidRDefault="004C578C" w:rsidP="005C25CF">
      <w:pPr>
        <w:tabs>
          <w:tab w:val="left" w:pos="1134"/>
        </w:tabs>
        <w:jc w:val="center"/>
        <w:rPr>
          <w:b/>
        </w:rPr>
      </w:pPr>
      <w:r w:rsidRPr="00387E76">
        <w:rPr>
          <w:b/>
        </w:rPr>
        <w:t>3. Виды профилактических мероприятий, которые проводятся при осуществлении муниципального контроля</w:t>
      </w:r>
    </w:p>
    <w:p w:rsidR="004C578C" w:rsidRPr="00387E76" w:rsidRDefault="004C578C" w:rsidP="00387E76">
      <w:pPr>
        <w:tabs>
          <w:tab w:val="left" w:pos="1134"/>
        </w:tabs>
        <w:jc w:val="both"/>
      </w:pPr>
    </w:p>
    <w:p w:rsidR="004C578C" w:rsidRPr="00387E76" w:rsidRDefault="004C578C" w:rsidP="00387E76">
      <w:pPr>
        <w:autoSpaceDE w:val="0"/>
        <w:autoSpaceDN w:val="0"/>
        <w:adjustRightInd w:val="0"/>
        <w:ind w:firstLine="540"/>
        <w:jc w:val="both"/>
      </w:pPr>
      <w:r w:rsidRPr="00387E76">
        <w:t>При осуществлении муниципального контроля Контрольный орган проводит следующие виды профилактических мероприятий: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информирование;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обобщение правоприменительной практики;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объявление предостережения;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 консультирование;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 профилактический визит.</w:t>
      </w:r>
    </w:p>
    <w:p w:rsidR="004C578C" w:rsidRPr="00387E76" w:rsidRDefault="004C578C" w:rsidP="00387E76">
      <w:pPr>
        <w:pStyle w:val="ConsPlusNormal"/>
        <w:ind w:firstLine="709"/>
        <w:jc w:val="both"/>
        <w:rPr>
          <w:rFonts w:ascii="Times New Roman" w:hAnsi="Times New Roman" w:cs="Times New Roman"/>
          <w:sz w:val="28"/>
          <w:szCs w:val="28"/>
        </w:rPr>
      </w:pPr>
    </w:p>
    <w:p w:rsidR="004C578C" w:rsidRPr="00387E76" w:rsidRDefault="004C578C" w:rsidP="005C25CF">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C578C" w:rsidRPr="00387E76" w:rsidRDefault="004C578C" w:rsidP="00387E76">
      <w:pPr>
        <w:pStyle w:val="af6"/>
        <w:tabs>
          <w:tab w:val="left" w:pos="1134"/>
        </w:tabs>
        <w:ind w:left="0" w:firstLine="709"/>
        <w:jc w:val="both"/>
      </w:pPr>
      <w:r w:rsidRPr="00387E76">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C578C" w:rsidRPr="00387E76" w:rsidRDefault="004C578C" w:rsidP="00387E76">
      <w:pPr>
        <w:pStyle w:val="af6"/>
        <w:tabs>
          <w:tab w:val="left" w:pos="1134"/>
        </w:tabs>
        <w:ind w:left="0" w:firstLine="709"/>
        <w:jc w:val="both"/>
      </w:pPr>
      <w:r w:rsidRPr="00387E76">
        <w:t>3.1.2. Обобщение правоприменительной практики организации и проведения муниципального контроля осуществляется ежегодно.</w:t>
      </w:r>
    </w:p>
    <w:p w:rsidR="004C578C" w:rsidRPr="00387E76" w:rsidRDefault="004C578C" w:rsidP="00387E76">
      <w:pPr>
        <w:ind w:firstLine="709"/>
        <w:jc w:val="both"/>
      </w:pPr>
      <w:r w:rsidRPr="00387E76">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C578C" w:rsidRPr="00387E76" w:rsidRDefault="004C578C" w:rsidP="00387E76">
      <w:pPr>
        <w:ind w:firstLine="709"/>
        <w:jc w:val="both"/>
        <w:rPr>
          <w:color w:val="FF0000"/>
        </w:rPr>
      </w:pPr>
      <w:r w:rsidRPr="00387E76">
        <w:t xml:space="preserve">Контрольный орган обеспечивает публичное обсуждение проекта доклада. </w:t>
      </w:r>
    </w:p>
    <w:p w:rsidR="004C578C" w:rsidRPr="00387E76" w:rsidRDefault="004C578C" w:rsidP="00387E76">
      <w:pPr>
        <w:pStyle w:val="HTML"/>
        <w:ind w:firstLine="540"/>
        <w:jc w:val="both"/>
        <w:rPr>
          <w:rFonts w:ascii="Times New Roman" w:hAnsi="Times New Roman" w:cs="Times New Roman"/>
          <w:color w:val="FF0000"/>
          <w:sz w:val="28"/>
          <w:szCs w:val="28"/>
        </w:rPr>
      </w:pPr>
      <w:r w:rsidRPr="00387E76">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C578C" w:rsidRPr="00387E76" w:rsidRDefault="004C578C" w:rsidP="001F5541">
      <w:pPr>
        <w:ind w:firstLine="709"/>
        <w:jc w:val="both"/>
      </w:pPr>
      <w:r w:rsidRPr="00387E76">
        <w:lastRenderedPageBreak/>
        <w:t>3.2. Предостережение о недопустимости нарушения</w:t>
      </w:r>
      <w:r w:rsidR="001F5541">
        <w:t xml:space="preserve"> </w:t>
      </w:r>
      <w:r w:rsidRPr="00387E76">
        <w:t>обязательных требований</w:t>
      </w:r>
    </w:p>
    <w:p w:rsidR="004C578C" w:rsidRPr="00387E76" w:rsidRDefault="004C578C" w:rsidP="00387E76">
      <w:pPr>
        <w:pStyle w:val="af6"/>
        <w:tabs>
          <w:tab w:val="left" w:pos="1134"/>
        </w:tabs>
        <w:ind w:left="0" w:firstLine="709"/>
        <w:jc w:val="both"/>
      </w:pPr>
      <w:r w:rsidRPr="00387E76">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C578C" w:rsidRPr="00387E76" w:rsidRDefault="004C578C" w:rsidP="00387E76">
      <w:pPr>
        <w:pStyle w:val="af6"/>
        <w:tabs>
          <w:tab w:val="left" w:pos="1134"/>
        </w:tabs>
        <w:ind w:left="0" w:firstLine="709"/>
        <w:jc w:val="both"/>
      </w:pPr>
      <w:r w:rsidRPr="00387E76">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B2561" w:rsidRDefault="006B2561" w:rsidP="006B2561">
      <w:pPr>
        <w:widowControl w:val="0"/>
        <w:autoSpaceDE w:val="0"/>
        <w:ind w:firstLine="705"/>
        <w:jc w:val="both"/>
        <w:rPr>
          <w:color w:val="000000"/>
        </w:rPr>
      </w:pPr>
      <w:r>
        <w:rPr>
          <w:color w:val="000000"/>
          <w:kern w:val="1"/>
          <w:shd w:val="clear" w:color="auto" w:fill="FFFFFF"/>
        </w:rPr>
        <w:t xml:space="preserve">3.2.3. Контролируемое лицо вправе после получения предостережения о недопустимости нарушения </w:t>
      </w:r>
      <w:r>
        <w:rPr>
          <w:color w:val="000000"/>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p>
    <w:p w:rsidR="006B2561" w:rsidRDefault="006B2561" w:rsidP="00311293">
      <w:pPr>
        <w:pStyle w:val="ConsPlusNormal"/>
        <w:ind w:firstLine="709"/>
        <w:jc w:val="both"/>
        <w:rPr>
          <w:color w:val="000000"/>
        </w:rPr>
      </w:pPr>
      <w:r w:rsidRPr="000C5248">
        <w:rPr>
          <w:rFonts w:ascii="Times New Roman" w:hAnsi="Times New Roman" w:cs="Times New Roman"/>
          <w:i/>
          <w:color w:val="000000"/>
          <w:sz w:val="24"/>
        </w:rPr>
        <w:t>(</w:t>
      </w:r>
      <w:r>
        <w:rPr>
          <w:rFonts w:ascii="Times New Roman" w:hAnsi="Times New Roman" w:cs="Times New Roman"/>
          <w:i/>
          <w:color w:val="000000"/>
          <w:sz w:val="24"/>
        </w:rPr>
        <w:t>под</w:t>
      </w:r>
      <w:r w:rsidRPr="000C5248">
        <w:rPr>
          <w:rFonts w:ascii="Times New Roman" w:hAnsi="Times New Roman" w:cs="Times New Roman"/>
          <w:i/>
          <w:color w:val="000000"/>
          <w:sz w:val="24"/>
        </w:rPr>
        <w:t xml:space="preserve">пункт </w:t>
      </w:r>
      <w:r w:rsidR="00311293">
        <w:rPr>
          <w:rFonts w:ascii="Times New Roman" w:hAnsi="Times New Roman" w:cs="Times New Roman"/>
          <w:i/>
          <w:color w:val="000000"/>
          <w:sz w:val="24"/>
        </w:rPr>
        <w:t>3.2.3.</w:t>
      </w:r>
      <w:r>
        <w:rPr>
          <w:rFonts w:ascii="Times New Roman" w:hAnsi="Times New Roman" w:cs="Times New Roman"/>
          <w:color w:val="000000"/>
          <w:sz w:val="28"/>
          <w:szCs w:val="28"/>
        </w:rPr>
        <w:t xml:space="preserve"> </w:t>
      </w:r>
      <w:r>
        <w:rPr>
          <w:rFonts w:ascii="Times New Roman" w:hAnsi="Times New Roman" w:cs="Times New Roman"/>
          <w:i/>
          <w:color w:val="000000"/>
          <w:sz w:val="24"/>
        </w:rPr>
        <w:t>в редакции решения</w:t>
      </w:r>
      <w:r w:rsidRPr="00A94B8A">
        <w:rPr>
          <w:rFonts w:ascii="Times New Roman" w:hAnsi="Times New Roman" w:cs="Times New Roman"/>
          <w:i/>
          <w:color w:val="000000"/>
          <w:sz w:val="24"/>
        </w:rPr>
        <w:t xml:space="preserve"> Совета депутатов от </w:t>
      </w:r>
      <w:r>
        <w:rPr>
          <w:rFonts w:ascii="Times New Roman" w:hAnsi="Times New Roman" w:cs="Times New Roman"/>
          <w:i/>
          <w:color w:val="000000"/>
          <w:sz w:val="24"/>
        </w:rPr>
        <w:t>05</w:t>
      </w:r>
      <w:r w:rsidRPr="00A94B8A">
        <w:rPr>
          <w:rFonts w:ascii="Times New Roman" w:hAnsi="Times New Roman" w:cs="Times New Roman"/>
          <w:i/>
          <w:color w:val="000000"/>
          <w:sz w:val="24"/>
        </w:rPr>
        <w:t>.</w:t>
      </w:r>
      <w:r>
        <w:rPr>
          <w:rFonts w:ascii="Times New Roman" w:hAnsi="Times New Roman" w:cs="Times New Roman"/>
          <w:i/>
          <w:color w:val="000000"/>
          <w:sz w:val="24"/>
        </w:rPr>
        <w:t>12</w:t>
      </w:r>
      <w:r w:rsidRPr="00A94B8A">
        <w:rPr>
          <w:rFonts w:ascii="Times New Roman" w:hAnsi="Times New Roman" w:cs="Times New Roman"/>
          <w:i/>
          <w:color w:val="000000"/>
          <w:sz w:val="24"/>
        </w:rPr>
        <w:t>.2022г</w:t>
      </w:r>
      <w:r>
        <w:rPr>
          <w:rFonts w:ascii="Times New Roman" w:hAnsi="Times New Roman" w:cs="Times New Roman"/>
          <w:i/>
          <w:color w:val="000000"/>
          <w:sz w:val="24"/>
        </w:rPr>
        <w:t xml:space="preserve">ода  </w:t>
      </w:r>
      <w:r w:rsidRPr="00A94B8A">
        <w:rPr>
          <w:rFonts w:ascii="Times New Roman" w:hAnsi="Times New Roman" w:cs="Times New Roman"/>
          <w:i/>
          <w:color w:val="000000"/>
          <w:sz w:val="24"/>
        </w:rPr>
        <w:t>№</w:t>
      </w:r>
      <w:r w:rsidR="00311293">
        <w:rPr>
          <w:rFonts w:ascii="Times New Roman" w:hAnsi="Times New Roman" w:cs="Times New Roman"/>
          <w:i/>
          <w:color w:val="000000"/>
          <w:sz w:val="24"/>
        </w:rPr>
        <w:t>49)</w:t>
      </w:r>
    </w:p>
    <w:p w:rsidR="006B2561" w:rsidRDefault="00311293" w:rsidP="006B2561">
      <w:pPr>
        <w:widowControl w:val="0"/>
        <w:autoSpaceDE w:val="0"/>
        <w:ind w:firstLine="705"/>
        <w:jc w:val="both"/>
        <w:rPr>
          <w:color w:val="000000"/>
        </w:rPr>
      </w:pPr>
      <w:r>
        <w:rPr>
          <w:color w:val="000000"/>
        </w:rPr>
        <w:t xml:space="preserve">3.2.4. </w:t>
      </w:r>
      <w:r w:rsidR="006B2561">
        <w:rPr>
          <w:color w:val="000000"/>
        </w:rPr>
        <w:t>В возражении указываются:</w:t>
      </w:r>
    </w:p>
    <w:p w:rsidR="006B2561" w:rsidRDefault="006B2561" w:rsidP="006B2561">
      <w:pPr>
        <w:widowControl w:val="0"/>
        <w:autoSpaceDE w:val="0"/>
        <w:ind w:firstLine="705"/>
        <w:jc w:val="both"/>
        <w:rPr>
          <w:color w:val="000000"/>
        </w:rPr>
      </w:pPr>
      <w:r>
        <w:rPr>
          <w:color w:val="000000"/>
        </w:rPr>
        <w:t>а) наименование контролируемого лица;</w:t>
      </w:r>
    </w:p>
    <w:p w:rsidR="006B2561" w:rsidRDefault="006B2561" w:rsidP="006B2561">
      <w:pPr>
        <w:widowControl w:val="0"/>
        <w:autoSpaceDE w:val="0"/>
        <w:ind w:firstLine="705"/>
        <w:jc w:val="both"/>
        <w:rPr>
          <w:color w:val="000000"/>
        </w:rPr>
      </w:pPr>
      <w:r>
        <w:rPr>
          <w:color w:val="000000"/>
        </w:rPr>
        <w:t>б) идентификационный номер налогоплательщика - контролируемого лица;</w:t>
      </w:r>
    </w:p>
    <w:p w:rsidR="006B2561" w:rsidRDefault="006B2561" w:rsidP="006B2561">
      <w:pPr>
        <w:widowControl w:val="0"/>
        <w:autoSpaceDE w:val="0"/>
        <w:ind w:firstLine="705"/>
        <w:jc w:val="both"/>
        <w:rPr>
          <w:color w:val="000000"/>
        </w:rPr>
      </w:pPr>
      <w:r>
        <w:rPr>
          <w:color w:val="000000"/>
        </w:rPr>
        <w:t>в) дата и номер предостережения, направленного в адрес контролируемого лица;</w:t>
      </w:r>
    </w:p>
    <w:p w:rsidR="006B2561" w:rsidRDefault="006B2561" w:rsidP="006B2561">
      <w:pPr>
        <w:widowControl w:val="0"/>
        <w:autoSpaceDE w:val="0"/>
        <w:ind w:firstLine="705"/>
        <w:jc w:val="both"/>
        <w:rPr>
          <w:color w:val="000000"/>
        </w:rPr>
      </w:pPr>
      <w:r>
        <w:rPr>
          <w:color w:val="000000"/>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11293" w:rsidRDefault="00311293" w:rsidP="00311293">
      <w:pPr>
        <w:pStyle w:val="ConsPlusNormal"/>
        <w:ind w:firstLine="709"/>
        <w:jc w:val="both"/>
        <w:rPr>
          <w:color w:val="000000"/>
        </w:rPr>
      </w:pPr>
      <w:r w:rsidRPr="000C5248">
        <w:rPr>
          <w:rFonts w:ascii="Times New Roman" w:hAnsi="Times New Roman" w:cs="Times New Roman"/>
          <w:i/>
          <w:color w:val="000000"/>
          <w:sz w:val="24"/>
        </w:rPr>
        <w:t>(</w:t>
      </w:r>
      <w:r>
        <w:rPr>
          <w:rFonts w:ascii="Times New Roman" w:hAnsi="Times New Roman" w:cs="Times New Roman"/>
          <w:i/>
          <w:color w:val="000000"/>
          <w:sz w:val="24"/>
        </w:rPr>
        <w:t>под</w:t>
      </w:r>
      <w:r w:rsidRPr="000C5248">
        <w:rPr>
          <w:rFonts w:ascii="Times New Roman" w:hAnsi="Times New Roman" w:cs="Times New Roman"/>
          <w:i/>
          <w:color w:val="000000"/>
          <w:sz w:val="24"/>
        </w:rPr>
        <w:t xml:space="preserve">пункт </w:t>
      </w:r>
      <w:r>
        <w:rPr>
          <w:rFonts w:ascii="Times New Roman" w:hAnsi="Times New Roman" w:cs="Times New Roman"/>
          <w:i/>
          <w:color w:val="000000"/>
          <w:sz w:val="24"/>
        </w:rPr>
        <w:t>3.2.4.</w:t>
      </w:r>
      <w:r>
        <w:rPr>
          <w:rFonts w:ascii="Times New Roman" w:hAnsi="Times New Roman" w:cs="Times New Roman"/>
          <w:color w:val="000000"/>
          <w:sz w:val="28"/>
          <w:szCs w:val="28"/>
        </w:rPr>
        <w:t xml:space="preserve"> </w:t>
      </w:r>
      <w:r>
        <w:rPr>
          <w:rFonts w:ascii="Times New Roman" w:hAnsi="Times New Roman" w:cs="Times New Roman"/>
          <w:i/>
          <w:color w:val="000000"/>
          <w:sz w:val="24"/>
        </w:rPr>
        <w:t>в редакции решения</w:t>
      </w:r>
      <w:r w:rsidRPr="00A94B8A">
        <w:rPr>
          <w:rFonts w:ascii="Times New Roman" w:hAnsi="Times New Roman" w:cs="Times New Roman"/>
          <w:i/>
          <w:color w:val="000000"/>
          <w:sz w:val="24"/>
        </w:rPr>
        <w:t xml:space="preserve"> Совета депутатов от </w:t>
      </w:r>
      <w:r>
        <w:rPr>
          <w:rFonts w:ascii="Times New Roman" w:hAnsi="Times New Roman" w:cs="Times New Roman"/>
          <w:i/>
          <w:color w:val="000000"/>
          <w:sz w:val="24"/>
        </w:rPr>
        <w:t>05</w:t>
      </w:r>
      <w:r w:rsidRPr="00A94B8A">
        <w:rPr>
          <w:rFonts w:ascii="Times New Roman" w:hAnsi="Times New Roman" w:cs="Times New Roman"/>
          <w:i/>
          <w:color w:val="000000"/>
          <w:sz w:val="24"/>
        </w:rPr>
        <w:t>.</w:t>
      </w:r>
      <w:r>
        <w:rPr>
          <w:rFonts w:ascii="Times New Roman" w:hAnsi="Times New Roman" w:cs="Times New Roman"/>
          <w:i/>
          <w:color w:val="000000"/>
          <w:sz w:val="24"/>
        </w:rPr>
        <w:t>12</w:t>
      </w:r>
      <w:r w:rsidRPr="00A94B8A">
        <w:rPr>
          <w:rFonts w:ascii="Times New Roman" w:hAnsi="Times New Roman" w:cs="Times New Roman"/>
          <w:i/>
          <w:color w:val="000000"/>
          <w:sz w:val="24"/>
        </w:rPr>
        <w:t>.2022г</w:t>
      </w:r>
      <w:r>
        <w:rPr>
          <w:rFonts w:ascii="Times New Roman" w:hAnsi="Times New Roman" w:cs="Times New Roman"/>
          <w:i/>
          <w:color w:val="000000"/>
          <w:sz w:val="24"/>
        </w:rPr>
        <w:t xml:space="preserve">ода  </w:t>
      </w:r>
      <w:r w:rsidRPr="00A94B8A">
        <w:rPr>
          <w:rFonts w:ascii="Times New Roman" w:hAnsi="Times New Roman" w:cs="Times New Roman"/>
          <w:i/>
          <w:color w:val="000000"/>
          <w:sz w:val="24"/>
        </w:rPr>
        <w:t>№</w:t>
      </w:r>
      <w:r>
        <w:rPr>
          <w:rFonts w:ascii="Times New Roman" w:hAnsi="Times New Roman" w:cs="Times New Roman"/>
          <w:i/>
          <w:color w:val="000000"/>
          <w:sz w:val="24"/>
        </w:rPr>
        <w:t>49)</w:t>
      </w:r>
    </w:p>
    <w:p w:rsidR="006B2561" w:rsidRDefault="00311293" w:rsidP="006B2561">
      <w:pPr>
        <w:widowControl w:val="0"/>
        <w:autoSpaceDE w:val="0"/>
        <w:ind w:firstLine="705"/>
        <w:jc w:val="both"/>
        <w:rPr>
          <w:color w:val="000000"/>
        </w:rPr>
      </w:pPr>
      <w:r>
        <w:rPr>
          <w:color w:val="000000"/>
        </w:rPr>
        <w:t xml:space="preserve">3.2.5. </w:t>
      </w:r>
      <w:r w:rsidR="006B2561">
        <w:rPr>
          <w:color w:val="000000"/>
        </w:rPr>
        <w:t>Возражения направляются контролируемым лицом в бумажном виде почтовым отправлением в Администрацию, либо в виде электронного документа на адрес электронной почты Администрации, либо иными указанными в предостережении способами.</w:t>
      </w:r>
    </w:p>
    <w:p w:rsidR="00311293" w:rsidRDefault="00311293" w:rsidP="00311293">
      <w:pPr>
        <w:pStyle w:val="ConsPlusNormal"/>
        <w:ind w:firstLine="709"/>
        <w:jc w:val="both"/>
        <w:rPr>
          <w:color w:val="000000"/>
        </w:rPr>
      </w:pPr>
      <w:r w:rsidRPr="000C5248">
        <w:rPr>
          <w:rFonts w:ascii="Times New Roman" w:hAnsi="Times New Roman" w:cs="Times New Roman"/>
          <w:i/>
          <w:color w:val="000000"/>
          <w:sz w:val="24"/>
        </w:rPr>
        <w:t>(</w:t>
      </w:r>
      <w:r>
        <w:rPr>
          <w:rFonts w:ascii="Times New Roman" w:hAnsi="Times New Roman" w:cs="Times New Roman"/>
          <w:i/>
          <w:color w:val="000000"/>
          <w:sz w:val="24"/>
        </w:rPr>
        <w:t>под</w:t>
      </w:r>
      <w:r w:rsidRPr="000C5248">
        <w:rPr>
          <w:rFonts w:ascii="Times New Roman" w:hAnsi="Times New Roman" w:cs="Times New Roman"/>
          <w:i/>
          <w:color w:val="000000"/>
          <w:sz w:val="24"/>
        </w:rPr>
        <w:t xml:space="preserve">пункт </w:t>
      </w:r>
      <w:r>
        <w:rPr>
          <w:rFonts w:ascii="Times New Roman" w:hAnsi="Times New Roman" w:cs="Times New Roman"/>
          <w:i/>
          <w:color w:val="000000"/>
          <w:sz w:val="24"/>
        </w:rPr>
        <w:t>3.2.5.</w:t>
      </w:r>
      <w:r>
        <w:rPr>
          <w:rFonts w:ascii="Times New Roman" w:hAnsi="Times New Roman" w:cs="Times New Roman"/>
          <w:color w:val="000000"/>
          <w:sz w:val="28"/>
          <w:szCs w:val="28"/>
        </w:rPr>
        <w:t xml:space="preserve"> </w:t>
      </w:r>
      <w:r>
        <w:rPr>
          <w:rFonts w:ascii="Times New Roman" w:hAnsi="Times New Roman" w:cs="Times New Roman"/>
          <w:i/>
          <w:color w:val="000000"/>
          <w:sz w:val="24"/>
        </w:rPr>
        <w:t>в редакции решения</w:t>
      </w:r>
      <w:r w:rsidRPr="00A94B8A">
        <w:rPr>
          <w:rFonts w:ascii="Times New Roman" w:hAnsi="Times New Roman" w:cs="Times New Roman"/>
          <w:i/>
          <w:color w:val="000000"/>
          <w:sz w:val="24"/>
        </w:rPr>
        <w:t xml:space="preserve"> Совета депутатов от </w:t>
      </w:r>
      <w:r>
        <w:rPr>
          <w:rFonts w:ascii="Times New Roman" w:hAnsi="Times New Roman" w:cs="Times New Roman"/>
          <w:i/>
          <w:color w:val="000000"/>
          <w:sz w:val="24"/>
        </w:rPr>
        <w:t>05</w:t>
      </w:r>
      <w:r w:rsidRPr="00A94B8A">
        <w:rPr>
          <w:rFonts w:ascii="Times New Roman" w:hAnsi="Times New Roman" w:cs="Times New Roman"/>
          <w:i/>
          <w:color w:val="000000"/>
          <w:sz w:val="24"/>
        </w:rPr>
        <w:t>.</w:t>
      </w:r>
      <w:r>
        <w:rPr>
          <w:rFonts w:ascii="Times New Roman" w:hAnsi="Times New Roman" w:cs="Times New Roman"/>
          <w:i/>
          <w:color w:val="000000"/>
          <w:sz w:val="24"/>
        </w:rPr>
        <w:t>12</w:t>
      </w:r>
      <w:r w:rsidRPr="00A94B8A">
        <w:rPr>
          <w:rFonts w:ascii="Times New Roman" w:hAnsi="Times New Roman" w:cs="Times New Roman"/>
          <w:i/>
          <w:color w:val="000000"/>
          <w:sz w:val="24"/>
        </w:rPr>
        <w:t>.2022г</w:t>
      </w:r>
      <w:r>
        <w:rPr>
          <w:rFonts w:ascii="Times New Roman" w:hAnsi="Times New Roman" w:cs="Times New Roman"/>
          <w:i/>
          <w:color w:val="000000"/>
          <w:sz w:val="24"/>
        </w:rPr>
        <w:t xml:space="preserve">ода  </w:t>
      </w:r>
      <w:r w:rsidRPr="00A94B8A">
        <w:rPr>
          <w:rFonts w:ascii="Times New Roman" w:hAnsi="Times New Roman" w:cs="Times New Roman"/>
          <w:i/>
          <w:color w:val="000000"/>
          <w:sz w:val="24"/>
        </w:rPr>
        <w:t>№</w:t>
      </w:r>
      <w:r>
        <w:rPr>
          <w:rFonts w:ascii="Times New Roman" w:hAnsi="Times New Roman" w:cs="Times New Roman"/>
          <w:i/>
          <w:color w:val="000000"/>
          <w:sz w:val="24"/>
        </w:rPr>
        <w:t>49)</w:t>
      </w:r>
    </w:p>
    <w:p w:rsidR="006B2561" w:rsidRDefault="00311293" w:rsidP="006B2561">
      <w:pPr>
        <w:widowControl w:val="0"/>
        <w:autoSpaceDE w:val="0"/>
        <w:ind w:firstLine="705"/>
        <w:jc w:val="both"/>
        <w:rPr>
          <w:color w:val="000000"/>
        </w:rPr>
      </w:pPr>
      <w:r>
        <w:rPr>
          <w:color w:val="000000"/>
        </w:rPr>
        <w:t xml:space="preserve"> </w:t>
      </w:r>
      <w:r w:rsidR="006B2561">
        <w:rPr>
          <w:color w:val="000000"/>
        </w:rPr>
        <w:t>«</w:t>
      </w:r>
      <w:r>
        <w:rPr>
          <w:color w:val="000000"/>
        </w:rPr>
        <w:t xml:space="preserve">3.2.6. </w:t>
      </w:r>
      <w:r w:rsidR="006B2561">
        <w:rPr>
          <w:color w:val="000000"/>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11293" w:rsidRDefault="00311293" w:rsidP="00311293">
      <w:pPr>
        <w:pStyle w:val="ConsPlusNormal"/>
        <w:ind w:firstLine="709"/>
        <w:jc w:val="both"/>
      </w:pPr>
      <w:r w:rsidRPr="000C5248">
        <w:rPr>
          <w:rFonts w:ascii="Times New Roman" w:hAnsi="Times New Roman" w:cs="Times New Roman"/>
          <w:i/>
          <w:color w:val="000000"/>
          <w:sz w:val="24"/>
        </w:rPr>
        <w:t>(</w:t>
      </w:r>
      <w:r>
        <w:rPr>
          <w:rFonts w:ascii="Times New Roman" w:hAnsi="Times New Roman" w:cs="Times New Roman"/>
          <w:i/>
          <w:color w:val="000000"/>
          <w:sz w:val="24"/>
        </w:rPr>
        <w:t>под</w:t>
      </w:r>
      <w:r w:rsidRPr="000C5248">
        <w:rPr>
          <w:rFonts w:ascii="Times New Roman" w:hAnsi="Times New Roman" w:cs="Times New Roman"/>
          <w:i/>
          <w:color w:val="000000"/>
          <w:sz w:val="24"/>
        </w:rPr>
        <w:t xml:space="preserve">пункт </w:t>
      </w:r>
      <w:r>
        <w:rPr>
          <w:rFonts w:ascii="Times New Roman" w:hAnsi="Times New Roman" w:cs="Times New Roman"/>
          <w:i/>
          <w:color w:val="000000"/>
          <w:sz w:val="24"/>
        </w:rPr>
        <w:t>3.2.6.</w:t>
      </w:r>
      <w:r>
        <w:rPr>
          <w:rFonts w:ascii="Times New Roman" w:hAnsi="Times New Roman" w:cs="Times New Roman"/>
          <w:color w:val="000000"/>
          <w:sz w:val="28"/>
          <w:szCs w:val="28"/>
        </w:rPr>
        <w:t xml:space="preserve"> </w:t>
      </w:r>
      <w:r>
        <w:rPr>
          <w:rFonts w:ascii="Times New Roman" w:hAnsi="Times New Roman" w:cs="Times New Roman"/>
          <w:i/>
          <w:color w:val="000000"/>
          <w:sz w:val="24"/>
        </w:rPr>
        <w:t>в редакции решения</w:t>
      </w:r>
      <w:r w:rsidRPr="00A94B8A">
        <w:rPr>
          <w:rFonts w:ascii="Times New Roman" w:hAnsi="Times New Roman" w:cs="Times New Roman"/>
          <w:i/>
          <w:color w:val="000000"/>
          <w:sz w:val="24"/>
        </w:rPr>
        <w:t xml:space="preserve"> Совета депутатов от </w:t>
      </w:r>
      <w:r>
        <w:rPr>
          <w:rFonts w:ascii="Times New Roman" w:hAnsi="Times New Roman" w:cs="Times New Roman"/>
          <w:i/>
          <w:color w:val="000000"/>
          <w:sz w:val="24"/>
        </w:rPr>
        <w:t>05</w:t>
      </w:r>
      <w:r w:rsidRPr="00A94B8A">
        <w:rPr>
          <w:rFonts w:ascii="Times New Roman" w:hAnsi="Times New Roman" w:cs="Times New Roman"/>
          <w:i/>
          <w:color w:val="000000"/>
          <w:sz w:val="24"/>
        </w:rPr>
        <w:t>.</w:t>
      </w:r>
      <w:r>
        <w:rPr>
          <w:rFonts w:ascii="Times New Roman" w:hAnsi="Times New Roman" w:cs="Times New Roman"/>
          <w:i/>
          <w:color w:val="000000"/>
          <w:sz w:val="24"/>
        </w:rPr>
        <w:t>12</w:t>
      </w:r>
      <w:r w:rsidRPr="00A94B8A">
        <w:rPr>
          <w:rFonts w:ascii="Times New Roman" w:hAnsi="Times New Roman" w:cs="Times New Roman"/>
          <w:i/>
          <w:color w:val="000000"/>
          <w:sz w:val="24"/>
        </w:rPr>
        <w:t>.2022г</w:t>
      </w:r>
      <w:r>
        <w:rPr>
          <w:rFonts w:ascii="Times New Roman" w:hAnsi="Times New Roman" w:cs="Times New Roman"/>
          <w:i/>
          <w:color w:val="000000"/>
          <w:sz w:val="24"/>
        </w:rPr>
        <w:t xml:space="preserve">ода  </w:t>
      </w:r>
      <w:r w:rsidRPr="00A94B8A">
        <w:rPr>
          <w:rFonts w:ascii="Times New Roman" w:hAnsi="Times New Roman" w:cs="Times New Roman"/>
          <w:i/>
          <w:color w:val="000000"/>
          <w:sz w:val="24"/>
        </w:rPr>
        <w:t>№</w:t>
      </w:r>
      <w:r>
        <w:rPr>
          <w:rFonts w:ascii="Times New Roman" w:hAnsi="Times New Roman" w:cs="Times New Roman"/>
          <w:i/>
          <w:color w:val="000000"/>
          <w:sz w:val="24"/>
        </w:rPr>
        <w:t>49)</w:t>
      </w:r>
      <w:r>
        <w:t xml:space="preserve"> </w:t>
      </w:r>
    </w:p>
    <w:p w:rsidR="004C578C" w:rsidRPr="00387E76" w:rsidRDefault="004C578C" w:rsidP="00387E76">
      <w:pPr>
        <w:ind w:firstLine="709"/>
        <w:jc w:val="both"/>
      </w:pPr>
      <w:r w:rsidRPr="00387E76">
        <w:t>3.2.7. По результатам рассмотрения возражения Контрольный орган принимает одно из следующих решений:</w:t>
      </w:r>
    </w:p>
    <w:p w:rsidR="004C578C" w:rsidRPr="00387E76" w:rsidRDefault="004C578C" w:rsidP="00387E76">
      <w:pPr>
        <w:ind w:firstLine="709"/>
        <w:jc w:val="both"/>
      </w:pPr>
      <w:r w:rsidRPr="00387E76">
        <w:t xml:space="preserve">1) удовлетворяет возражение в форме отмены </w:t>
      </w:r>
      <w:r w:rsidRPr="00387E76">
        <w:rPr>
          <w:strike/>
        </w:rPr>
        <w:t>объявленного</w:t>
      </w:r>
      <w:r w:rsidRPr="00387E76">
        <w:t xml:space="preserve"> предостережения;</w:t>
      </w:r>
    </w:p>
    <w:p w:rsidR="004C578C" w:rsidRPr="00387E76" w:rsidRDefault="004C578C" w:rsidP="00387E76">
      <w:pPr>
        <w:ind w:firstLine="709"/>
        <w:jc w:val="both"/>
      </w:pPr>
      <w:r w:rsidRPr="00387E76">
        <w:t>2) отказывает в удовлетворении возражения с указанием причины отказа.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C578C" w:rsidRPr="00387E76" w:rsidRDefault="004C578C" w:rsidP="00387E76">
      <w:pPr>
        <w:ind w:firstLine="709"/>
        <w:jc w:val="both"/>
      </w:pPr>
      <w:r w:rsidRPr="00387E76">
        <w:t>3.2.9. Повторное направление возражения по тем же основаниям не допускается.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C578C" w:rsidRPr="00387E76" w:rsidRDefault="004C578C" w:rsidP="005C25CF">
      <w:pPr>
        <w:ind w:firstLine="709"/>
        <w:jc w:val="both"/>
      </w:pPr>
      <w:r w:rsidRPr="00387E76">
        <w:t>3.3. Консультирование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t>1) порядка проведения контрольных мероприятий;</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t>2) периодичности проведения контрольных мероприятий;</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t>3) порядка принятия решений по итогам контрольных мероприятий;</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t>4) порядка обжалования решений Контрольного органа.</w:t>
      </w:r>
    </w:p>
    <w:p w:rsidR="004C578C" w:rsidRPr="00387E76" w:rsidRDefault="004C578C" w:rsidP="00387E76">
      <w:pPr>
        <w:pStyle w:val="af6"/>
        <w:tabs>
          <w:tab w:val="left" w:pos="1134"/>
        </w:tabs>
        <w:ind w:left="0" w:firstLine="709"/>
        <w:jc w:val="both"/>
      </w:pPr>
      <w:r w:rsidRPr="00387E76">
        <w:t>3.3.2. Инспекторы осуществляют консультирование контролируемых лиц и их представителей: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C578C" w:rsidRPr="00387E76" w:rsidRDefault="004C578C" w:rsidP="00387E76">
      <w:pPr>
        <w:ind w:firstLine="709"/>
        <w:jc w:val="both"/>
      </w:pPr>
      <w:r w:rsidRPr="00387E76">
        <w:t>3.3.3. Индивидуальное консультирование на личном приеме каждого заявителя инспекторами не может превышать 10 минут.</w:t>
      </w:r>
    </w:p>
    <w:p w:rsidR="004C578C" w:rsidRPr="00387E76" w:rsidRDefault="004C578C" w:rsidP="00387E76">
      <w:pPr>
        <w:ind w:firstLine="709"/>
        <w:jc w:val="both"/>
      </w:pPr>
      <w:r w:rsidRPr="00387E76">
        <w:t>Время разговора по телефону не должно превышать 10 минут.</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порядок обжалова</w:t>
      </w:r>
      <w:r w:rsidR="00AB12C6">
        <w:rPr>
          <w:rFonts w:ascii="Times New Roman" w:hAnsi="Times New Roman" w:cs="Times New Roman"/>
          <w:sz w:val="28"/>
          <w:szCs w:val="28"/>
        </w:rPr>
        <w:t>ния решений Контрольного органа.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87E76">
          <w:rPr>
            <w:rFonts w:ascii="Times New Roman" w:hAnsi="Times New Roman" w:cs="Times New Roman"/>
            <w:sz w:val="28"/>
            <w:szCs w:val="28"/>
          </w:rPr>
          <w:t>законом</w:t>
        </w:r>
      </w:hyperlink>
      <w:r w:rsidRPr="00387E7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3.3.7. Контрольный орган осуществляет учет проведенных консультирований.</w:t>
      </w:r>
    </w:p>
    <w:p w:rsidR="004C578C" w:rsidRPr="00387E76" w:rsidRDefault="004C578C" w:rsidP="005C25CF">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3.4.Профилактический визит</w:t>
      </w:r>
    </w:p>
    <w:p w:rsidR="004C578C" w:rsidRPr="00387E76" w:rsidRDefault="004C578C" w:rsidP="00387E76">
      <w:pPr>
        <w:autoSpaceDE w:val="0"/>
        <w:autoSpaceDN w:val="0"/>
        <w:adjustRightInd w:val="0"/>
        <w:ind w:firstLine="709"/>
        <w:jc w:val="both"/>
      </w:pPr>
      <w:r w:rsidRPr="00387E76">
        <w:t>3.4.1. Профилактический визит проводится</w:t>
      </w:r>
      <w:r w:rsidR="005C25CF">
        <w:t xml:space="preserve"> </w:t>
      </w:r>
      <w:r w:rsidRPr="00387E76">
        <w:rPr>
          <w:rFonts w:eastAsiaTheme="minorHAnsi"/>
          <w:iCs/>
          <w:lang w:eastAsia="en-US"/>
        </w:rPr>
        <w:t>инспектором</w:t>
      </w:r>
      <w:r w:rsidR="005C25CF">
        <w:rPr>
          <w:rFonts w:eastAsiaTheme="minorHAnsi"/>
          <w:iCs/>
          <w:lang w:eastAsia="en-US"/>
        </w:rPr>
        <w:t xml:space="preserve"> </w:t>
      </w:r>
      <w:r w:rsidRPr="00387E76">
        <w:t>в форме профилактической беседы по месту осуществления деятельности контролируемого лица либо путем использования видео-конференц-связи.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4C578C" w:rsidRPr="00387E76" w:rsidRDefault="004C578C" w:rsidP="00387E76">
      <w:pPr>
        <w:ind w:firstLine="709"/>
        <w:jc w:val="both"/>
      </w:pPr>
      <w:r w:rsidRPr="00387E76">
        <w:t>3.4.2. Инспектор проводит обязательный профилактический визит в отношении:</w:t>
      </w:r>
    </w:p>
    <w:p w:rsidR="004C578C" w:rsidRPr="00387E76" w:rsidRDefault="004C578C" w:rsidP="00387E76">
      <w:pPr>
        <w:ind w:firstLine="709"/>
        <w:jc w:val="both"/>
      </w:pPr>
      <w:r w:rsidRPr="00387E76">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w:t>
      </w:r>
      <w:r w:rsidRPr="00387E76">
        <w:lastRenderedPageBreak/>
        <w:t>с момента начала такой деятельности (при наличии сведений о начале деятельности);</w:t>
      </w:r>
    </w:p>
    <w:p w:rsidR="004C578C" w:rsidRPr="00387E76" w:rsidRDefault="004C578C" w:rsidP="00387E76">
      <w:pPr>
        <w:ind w:firstLine="709"/>
        <w:jc w:val="both"/>
        <w:rPr>
          <w:shd w:val="clear" w:color="auto" w:fill="F1C100"/>
        </w:rPr>
      </w:pPr>
      <w:r w:rsidRPr="00387E76">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C578C" w:rsidRPr="00387E76" w:rsidRDefault="004C578C" w:rsidP="00387E76">
      <w:pPr>
        <w:ind w:firstLine="709"/>
        <w:jc w:val="both"/>
      </w:pPr>
      <w:r w:rsidRPr="00387E76">
        <w:t>3.4.3. Профилактические визиты проводятся по согласованию с контролируемыми лицами.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C578C" w:rsidRPr="00387E76" w:rsidRDefault="004C578C" w:rsidP="00387E76">
      <w:pPr>
        <w:ind w:firstLine="709"/>
        <w:jc w:val="both"/>
      </w:pPr>
      <w:r w:rsidRPr="00387E76">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3.4.6. Контрольный орган осуществляет учет проведенных профилактических визитов.</w:t>
      </w:r>
    </w:p>
    <w:p w:rsidR="004C578C" w:rsidRPr="00387E76" w:rsidRDefault="004C578C" w:rsidP="00387E76">
      <w:pPr>
        <w:pStyle w:val="af6"/>
        <w:tabs>
          <w:tab w:val="left" w:pos="1134"/>
        </w:tabs>
        <w:ind w:left="0"/>
        <w:jc w:val="both"/>
        <w:rPr>
          <w:b/>
        </w:rPr>
      </w:pPr>
    </w:p>
    <w:p w:rsidR="004C578C" w:rsidRPr="00387E76" w:rsidRDefault="004C578C" w:rsidP="005C25CF">
      <w:pPr>
        <w:pStyle w:val="af6"/>
        <w:tabs>
          <w:tab w:val="left" w:pos="1134"/>
        </w:tabs>
        <w:ind w:left="0"/>
        <w:jc w:val="center"/>
        <w:rPr>
          <w:b/>
        </w:rPr>
      </w:pPr>
      <w:r w:rsidRPr="00387E76">
        <w:rPr>
          <w:b/>
        </w:rPr>
        <w:t>4. Контрольные мероприятия, проводимые в рамках</w:t>
      </w:r>
    </w:p>
    <w:p w:rsidR="004C578C" w:rsidRPr="00387E76" w:rsidRDefault="004C578C" w:rsidP="005C25CF">
      <w:pPr>
        <w:pStyle w:val="af6"/>
        <w:tabs>
          <w:tab w:val="left" w:pos="1134"/>
        </w:tabs>
        <w:ind w:left="0"/>
        <w:jc w:val="center"/>
        <w:rPr>
          <w:b/>
        </w:rPr>
      </w:pPr>
      <w:r w:rsidRPr="00387E76">
        <w:rPr>
          <w:b/>
        </w:rPr>
        <w:t>муниципального контроля</w:t>
      </w:r>
    </w:p>
    <w:p w:rsidR="004C578C" w:rsidRPr="00387E76" w:rsidRDefault="004C578C" w:rsidP="00387E76">
      <w:pPr>
        <w:tabs>
          <w:tab w:val="left" w:pos="1134"/>
        </w:tabs>
        <w:jc w:val="both"/>
        <w:rPr>
          <w:highlight w:val="yellow"/>
        </w:rPr>
      </w:pPr>
    </w:p>
    <w:p w:rsidR="004C578C" w:rsidRPr="00387E76" w:rsidRDefault="004C578C" w:rsidP="005C25CF">
      <w:pPr>
        <w:tabs>
          <w:tab w:val="left" w:pos="1134"/>
        </w:tabs>
        <w:ind w:firstLine="709"/>
        <w:jc w:val="both"/>
      </w:pPr>
      <w:r w:rsidRPr="00387E76">
        <w:t>4.1. Контрольные мероприятия. Общие вопросы</w:t>
      </w:r>
    </w:p>
    <w:p w:rsidR="004C578C" w:rsidRPr="00387E76" w:rsidRDefault="004C578C" w:rsidP="00387E76">
      <w:pPr>
        <w:pStyle w:val="af6"/>
        <w:tabs>
          <w:tab w:val="left" w:pos="1134"/>
        </w:tabs>
        <w:ind w:left="0" w:firstLine="709"/>
        <w:jc w:val="both"/>
      </w:pPr>
      <w:r w:rsidRPr="00387E76">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C25CF">
        <w:t xml:space="preserve"> </w:t>
      </w:r>
      <w:r w:rsidRPr="00387E76">
        <w:t>мероприятий: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инспекционный визит, документарная проверка, выездная проверка –</w:t>
      </w:r>
      <w:r w:rsidR="005C25CF">
        <w:rPr>
          <w:rFonts w:ascii="Times New Roman" w:hAnsi="Times New Roman" w:cs="Times New Roman"/>
          <w:sz w:val="28"/>
          <w:szCs w:val="28"/>
        </w:rPr>
        <w:t xml:space="preserve"> </w:t>
      </w:r>
      <w:r w:rsidRPr="00387E76">
        <w:rPr>
          <w:rFonts w:ascii="Times New Roman" w:hAnsi="Times New Roman" w:cs="Times New Roman"/>
          <w:sz w:val="28"/>
          <w:szCs w:val="28"/>
        </w:rPr>
        <w:t>при</w:t>
      </w:r>
      <w:r w:rsidR="005C25CF">
        <w:rPr>
          <w:rFonts w:ascii="Times New Roman" w:hAnsi="Times New Roman" w:cs="Times New Roman"/>
          <w:sz w:val="28"/>
          <w:szCs w:val="28"/>
        </w:rPr>
        <w:t xml:space="preserve"> </w:t>
      </w:r>
      <w:r w:rsidRPr="00387E76">
        <w:rPr>
          <w:rFonts w:ascii="Times New Roman" w:hAnsi="Times New Roman" w:cs="Times New Roman"/>
          <w:sz w:val="28"/>
          <w:szCs w:val="28"/>
        </w:rPr>
        <w:t>взаимодействии с контролируемыми лицами;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наблюдение за соблюдением обязательных требований, выездное обследование –без взаимодействия с контролируемыми лицами.</w:t>
      </w:r>
    </w:p>
    <w:p w:rsidR="004C578C" w:rsidRPr="00387E76" w:rsidRDefault="004C578C" w:rsidP="00387E76">
      <w:pPr>
        <w:pStyle w:val="af6"/>
        <w:tabs>
          <w:tab w:val="left" w:pos="1134"/>
        </w:tabs>
        <w:ind w:left="0" w:firstLine="709"/>
        <w:jc w:val="both"/>
      </w:pPr>
      <w:r w:rsidRPr="00387E76">
        <w:t>4.1.2. При осуществлении муниципального контроля</w:t>
      </w:r>
      <w:r w:rsidR="005C25CF">
        <w:t xml:space="preserve"> </w:t>
      </w:r>
      <w:r w:rsidRPr="00387E76">
        <w:t xml:space="preserve">взаимодействием с контролируемыми лицами являются: </w:t>
      </w:r>
    </w:p>
    <w:p w:rsidR="004C578C" w:rsidRPr="00387E76" w:rsidRDefault="004C578C" w:rsidP="00387E76">
      <w:pPr>
        <w:pStyle w:val="af6"/>
        <w:tabs>
          <w:tab w:val="left" w:pos="1134"/>
        </w:tabs>
        <w:ind w:left="0" w:firstLine="709"/>
        <w:jc w:val="both"/>
        <w:rPr>
          <w:b/>
          <w:color w:val="FF0000"/>
        </w:rPr>
      </w:pPr>
      <w:r w:rsidRPr="00387E76">
        <w:t>встречи, телефонные и иные переговоры (непосредственное взаимодействие) между инспектором и контролируемым лицом или его представителем;</w:t>
      </w:r>
    </w:p>
    <w:p w:rsidR="004C578C" w:rsidRPr="00387E76" w:rsidRDefault="004C578C" w:rsidP="00387E76">
      <w:pPr>
        <w:pStyle w:val="af6"/>
        <w:tabs>
          <w:tab w:val="left" w:pos="1134"/>
        </w:tabs>
        <w:ind w:left="0" w:firstLine="709"/>
        <w:jc w:val="both"/>
      </w:pPr>
      <w:r w:rsidRPr="00387E76">
        <w:t>запрос документов, иных материалов;</w:t>
      </w:r>
    </w:p>
    <w:p w:rsidR="004C578C" w:rsidRPr="00387E76" w:rsidRDefault="004C578C" w:rsidP="00387E76">
      <w:pPr>
        <w:pStyle w:val="af6"/>
        <w:tabs>
          <w:tab w:val="left" w:pos="1134"/>
        </w:tabs>
        <w:ind w:left="0" w:firstLine="709"/>
        <w:jc w:val="both"/>
      </w:pPr>
      <w:r w:rsidRPr="00387E76">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C578C" w:rsidRPr="00387E76" w:rsidRDefault="004C578C" w:rsidP="00387E76">
      <w:pPr>
        <w:autoSpaceDE w:val="0"/>
        <w:autoSpaceDN w:val="0"/>
        <w:adjustRightInd w:val="0"/>
        <w:ind w:firstLine="709"/>
        <w:jc w:val="both"/>
      </w:pPr>
      <w:r w:rsidRPr="00387E76">
        <w:t xml:space="preserve">4.1.3. Контрольные мероприятия, осуществляемые при </w:t>
      </w:r>
      <w:r w:rsidRPr="00387E76">
        <w:rPr>
          <w:rFonts w:eastAsiaTheme="minorHAnsi"/>
          <w:lang w:eastAsia="en-US"/>
        </w:rPr>
        <w:t xml:space="preserve"> взаимодействии с контролируемым лицом, </w:t>
      </w:r>
      <w:r w:rsidRPr="00387E76">
        <w:t>проводятся Контрольным органом по следующим основаниям:</w:t>
      </w:r>
    </w:p>
    <w:p w:rsidR="004C578C" w:rsidRPr="00387E76" w:rsidRDefault="004C578C" w:rsidP="00387E76">
      <w:pPr>
        <w:tabs>
          <w:tab w:val="left" w:pos="1134"/>
        </w:tabs>
        <w:ind w:firstLine="709"/>
        <w:jc w:val="both"/>
      </w:pPr>
      <w:r w:rsidRPr="00387E76">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387E76">
        <w:lastRenderedPageBreak/>
        <w:t>индикаторами риска нарушения обязательных требований, или отклонения объекта контроля от таких параметров;</w:t>
      </w:r>
    </w:p>
    <w:p w:rsidR="004C578C" w:rsidRPr="00387E76" w:rsidRDefault="004C578C" w:rsidP="00387E76">
      <w:pPr>
        <w:tabs>
          <w:tab w:val="left" w:pos="1134"/>
        </w:tabs>
        <w:ind w:firstLine="709"/>
        <w:jc w:val="both"/>
      </w:pPr>
      <w:r w:rsidRPr="00387E76">
        <w:t>2) наступление сроков проведения контрольных мероприятий, включенных в план проведения контрольных мероприятий;</w:t>
      </w:r>
    </w:p>
    <w:p w:rsidR="004C578C" w:rsidRPr="00387E76" w:rsidRDefault="004C578C" w:rsidP="00387E76">
      <w:pPr>
        <w:tabs>
          <w:tab w:val="left" w:pos="1134"/>
        </w:tabs>
        <w:ind w:firstLine="709"/>
        <w:jc w:val="both"/>
      </w:pPr>
      <w:r w:rsidRPr="00387E76">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578C" w:rsidRPr="00387E76" w:rsidRDefault="004C578C" w:rsidP="00387E76">
      <w:pPr>
        <w:tabs>
          <w:tab w:val="left" w:pos="1134"/>
        </w:tabs>
        <w:ind w:firstLine="709"/>
        <w:jc w:val="both"/>
      </w:pPr>
      <w:r w:rsidRPr="00387E76">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578C" w:rsidRPr="00387E76" w:rsidRDefault="004C578C" w:rsidP="00387E76">
      <w:pPr>
        <w:tabs>
          <w:tab w:val="left" w:pos="1134"/>
        </w:tabs>
        <w:ind w:firstLine="709"/>
        <w:jc w:val="both"/>
      </w:pPr>
      <w:r w:rsidRPr="00387E76">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87E76">
          <w:t>частью 1 статьи 95</w:t>
        </w:r>
      </w:hyperlink>
      <w:r w:rsidRPr="00387E76">
        <w:t xml:space="preserve"> Федерального закона.</w:t>
      </w:r>
    </w:p>
    <w:p w:rsidR="004C578C" w:rsidRPr="00387E76" w:rsidRDefault="004C578C" w:rsidP="00387E76">
      <w:pPr>
        <w:pStyle w:val="af6"/>
        <w:tabs>
          <w:tab w:val="left" w:pos="1134"/>
        </w:tabs>
        <w:ind w:left="0" w:firstLine="709"/>
        <w:jc w:val="both"/>
      </w:pPr>
      <w:r w:rsidRPr="00387E76">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C578C" w:rsidRPr="00387E76" w:rsidRDefault="004C578C" w:rsidP="00387E76">
      <w:pPr>
        <w:ind w:firstLine="709"/>
        <w:jc w:val="both"/>
      </w:pPr>
      <w:r w:rsidRPr="00387E76">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C578C" w:rsidRPr="00387E76" w:rsidRDefault="004C578C" w:rsidP="00387E76">
      <w:pPr>
        <w:ind w:firstLine="709"/>
        <w:jc w:val="both"/>
      </w:pPr>
      <w:r w:rsidRPr="00387E76">
        <w:t>осмотр;</w:t>
      </w:r>
    </w:p>
    <w:p w:rsidR="004C578C" w:rsidRPr="00387E76" w:rsidRDefault="004C578C" w:rsidP="00387E76">
      <w:pPr>
        <w:ind w:firstLine="709"/>
        <w:jc w:val="both"/>
      </w:pPr>
      <w:r w:rsidRPr="00387E76">
        <w:t>опрос;</w:t>
      </w:r>
    </w:p>
    <w:p w:rsidR="004C578C" w:rsidRPr="00387E76" w:rsidRDefault="004C578C" w:rsidP="00387E76">
      <w:pPr>
        <w:ind w:firstLine="709"/>
        <w:jc w:val="both"/>
      </w:pPr>
      <w:r w:rsidRPr="00387E76">
        <w:t>получение письменных объяснений;</w:t>
      </w:r>
    </w:p>
    <w:p w:rsidR="004C578C" w:rsidRPr="00387E76" w:rsidRDefault="004C578C" w:rsidP="00387E76">
      <w:pPr>
        <w:ind w:firstLine="709"/>
        <w:jc w:val="both"/>
      </w:pPr>
      <w:r w:rsidRPr="00387E76">
        <w:t>истребование документов;</w:t>
      </w:r>
    </w:p>
    <w:p w:rsidR="004C578C" w:rsidRPr="00387E76" w:rsidRDefault="004C578C" w:rsidP="00387E76">
      <w:pPr>
        <w:ind w:firstLine="709"/>
        <w:jc w:val="both"/>
      </w:pPr>
      <w:r w:rsidRPr="00387E76">
        <w:t>экспертиза.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C578C" w:rsidRPr="00387E76" w:rsidRDefault="004C578C" w:rsidP="00387E76">
      <w:pPr>
        <w:tabs>
          <w:tab w:val="left" w:pos="1134"/>
        </w:tabs>
        <w:ind w:firstLine="709"/>
        <w:jc w:val="both"/>
      </w:pPr>
      <w:r w:rsidRPr="00387E76">
        <w:t>4.1.6. Контрольные мероприятия проводятся инспекторами, указанными в решении Контрольного органа о проведении контрольного мероприятия.</w:t>
      </w:r>
    </w:p>
    <w:p w:rsidR="004C578C" w:rsidRPr="00387E76" w:rsidRDefault="004C578C" w:rsidP="00387E76">
      <w:pPr>
        <w:pStyle w:val="af6"/>
        <w:tabs>
          <w:tab w:val="left" w:pos="1134"/>
        </w:tabs>
        <w:ind w:left="0" w:firstLine="709"/>
        <w:jc w:val="both"/>
      </w:pPr>
      <w:r w:rsidRPr="00387E76">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C578C" w:rsidRPr="00387E76" w:rsidRDefault="004C578C" w:rsidP="00387E76">
      <w:pPr>
        <w:pStyle w:val="af6"/>
        <w:tabs>
          <w:tab w:val="left" w:pos="1134"/>
        </w:tabs>
        <w:ind w:left="0" w:firstLine="709"/>
        <w:jc w:val="both"/>
      </w:pPr>
      <w:r w:rsidRPr="00387E76">
        <w:t xml:space="preserve">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w:t>
      </w:r>
      <w:r w:rsidRPr="00387E76">
        <w:lastRenderedPageBreak/>
        <w:t>утвержденной приказом Минэкономразвития России от 31.03.2021 № 151 «О типовых формах документов, используемых контрольным (надзорным) органом».</w:t>
      </w:r>
    </w:p>
    <w:p w:rsidR="004C578C" w:rsidRPr="00387E76" w:rsidRDefault="004C578C" w:rsidP="00387E76">
      <w:pPr>
        <w:pStyle w:val="af6"/>
        <w:tabs>
          <w:tab w:val="left" w:pos="1134"/>
        </w:tabs>
        <w:ind w:left="0" w:firstLine="709"/>
        <w:jc w:val="both"/>
      </w:pPr>
      <w:r w:rsidRPr="00387E76">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AB12C6">
        <w:rPr>
          <w:rFonts w:ascii="Times New Roman" w:hAnsi="Times New Roman" w:cs="Times New Roman"/>
          <w:sz w:val="28"/>
          <w:szCs w:val="28"/>
        </w:rPr>
        <w:t xml:space="preserve"> </w:t>
      </w:r>
      <w:r w:rsidRPr="00387E76">
        <w:rPr>
          <w:rFonts w:ascii="Times New Roman" w:hAnsi="Times New Roman" w:cs="Times New Roman"/>
          <w:sz w:val="28"/>
          <w:szCs w:val="28"/>
        </w:rPr>
        <w:t>в акте указывается факт его устранения.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C578C" w:rsidRPr="00387E76" w:rsidRDefault="004C578C" w:rsidP="005C25CF">
      <w:pPr>
        <w:pStyle w:val="ConsPlusNormal"/>
        <w:tabs>
          <w:tab w:val="left" w:pos="284"/>
        </w:tabs>
        <w:ind w:firstLine="709"/>
        <w:jc w:val="both"/>
        <w:rPr>
          <w:rFonts w:ascii="Times New Roman" w:hAnsi="Times New Roman" w:cs="Times New Roman"/>
          <w:sz w:val="28"/>
          <w:szCs w:val="28"/>
        </w:rPr>
      </w:pPr>
      <w:r w:rsidRPr="00387E76">
        <w:rPr>
          <w:rFonts w:ascii="Times New Roman" w:hAnsi="Times New Roman" w:cs="Times New Roman"/>
          <w:sz w:val="28"/>
          <w:szCs w:val="28"/>
        </w:rPr>
        <w:t>4.2. Меры, принимаемые Контрольным органом по результатам контрольных мероприятий</w:t>
      </w:r>
    </w:p>
    <w:p w:rsidR="004C578C" w:rsidRPr="00387E76" w:rsidRDefault="004C578C" w:rsidP="00387E76">
      <w:pPr>
        <w:autoSpaceDE w:val="0"/>
        <w:autoSpaceDN w:val="0"/>
        <w:adjustRightInd w:val="0"/>
        <w:ind w:firstLine="709"/>
        <w:jc w:val="both"/>
        <w:rPr>
          <w:b/>
          <w:color w:val="FF0000"/>
        </w:rPr>
      </w:pPr>
      <w:r w:rsidRPr="00387E76">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387E76">
        <w:rPr>
          <w:rFonts w:eastAsiaTheme="minorHAnsi"/>
          <w:bCs/>
          <w:lang w:eastAsia="en-US"/>
        </w:rPr>
        <w:t>в пределах полномочий, предусмотренных законодательством Российской Федерации,</w:t>
      </w:r>
      <w:r w:rsidR="005C25CF">
        <w:rPr>
          <w:rFonts w:eastAsiaTheme="minorHAnsi"/>
          <w:bCs/>
          <w:lang w:eastAsia="en-US"/>
        </w:rPr>
        <w:t xml:space="preserve">  </w:t>
      </w:r>
      <w:r w:rsidRPr="00387E76">
        <w:t>обязан:</w:t>
      </w:r>
    </w:p>
    <w:p w:rsidR="004C578C" w:rsidRPr="00387E76" w:rsidRDefault="004C578C" w:rsidP="00387E76">
      <w:pPr>
        <w:pStyle w:val="ConsPlusNormal"/>
        <w:ind w:firstLine="709"/>
        <w:jc w:val="both"/>
        <w:rPr>
          <w:rFonts w:ascii="Times New Roman" w:hAnsi="Times New Roman" w:cs="Times New Roman"/>
          <w:color w:val="000000"/>
          <w:sz w:val="28"/>
          <w:szCs w:val="28"/>
        </w:rPr>
      </w:pPr>
      <w:r w:rsidRPr="00387E7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C578C" w:rsidRPr="00387E76" w:rsidRDefault="004C578C" w:rsidP="00387E76">
      <w:pPr>
        <w:ind w:firstLine="709"/>
        <w:jc w:val="both"/>
      </w:pPr>
      <w:r w:rsidRPr="00387E76">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5C25CF">
        <w:t xml:space="preserve"> </w:t>
      </w:r>
      <w:r w:rsidRPr="00387E76">
        <w:lastRenderedPageBreak/>
        <w:t>законом ценностям и способах ее предотвращения в случае, если при проведении контрольного мероприятия</w:t>
      </w:r>
      <w:r w:rsidR="005C25CF">
        <w:t xml:space="preserve"> </w:t>
      </w:r>
      <w:r w:rsidRPr="00387E76">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578C" w:rsidRPr="00387E76" w:rsidRDefault="004C578C" w:rsidP="00387E76">
      <w:pPr>
        <w:pStyle w:val="af6"/>
        <w:tabs>
          <w:tab w:val="left" w:pos="1134"/>
        </w:tabs>
        <w:ind w:left="0" w:firstLine="709"/>
        <w:jc w:val="both"/>
      </w:pPr>
      <w:r w:rsidRPr="00387E76">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578C" w:rsidRPr="00387E76" w:rsidRDefault="004C578C" w:rsidP="005C25CF">
      <w:pPr>
        <w:pStyle w:val="af6"/>
        <w:tabs>
          <w:tab w:val="left" w:pos="1134"/>
        </w:tabs>
        <w:ind w:left="0" w:firstLine="709"/>
        <w:jc w:val="both"/>
      </w:pPr>
      <w:r w:rsidRPr="00387E76">
        <w:t>4.3. Плановые контрольные мероприятия</w:t>
      </w:r>
    </w:p>
    <w:p w:rsidR="004C578C" w:rsidRPr="00387E76" w:rsidRDefault="004C578C" w:rsidP="00387E76">
      <w:pPr>
        <w:pStyle w:val="af6"/>
        <w:tabs>
          <w:tab w:val="left" w:pos="1134"/>
        </w:tabs>
        <w:ind w:left="0" w:firstLine="709"/>
        <w:jc w:val="both"/>
      </w:pPr>
      <w:r w:rsidRPr="00387E76">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C578C" w:rsidRPr="00387E76" w:rsidRDefault="004C578C" w:rsidP="00387E76">
      <w:pPr>
        <w:pStyle w:val="af6"/>
        <w:tabs>
          <w:tab w:val="left" w:pos="1134"/>
        </w:tabs>
        <w:ind w:left="0" w:firstLine="709"/>
        <w:jc w:val="both"/>
      </w:pPr>
      <w:r w:rsidRPr="00387E76">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F5880" w:rsidRDefault="004C578C" w:rsidP="00387E76">
      <w:pPr>
        <w:pStyle w:val="af6"/>
        <w:tabs>
          <w:tab w:val="left" w:pos="1134"/>
        </w:tabs>
        <w:ind w:left="0" w:firstLine="709"/>
        <w:jc w:val="both"/>
      </w:pPr>
      <w:r w:rsidRPr="00387E76">
        <w:t>4.3.3. Контрольный орган может проводить следующие виды плановых контрольных мероприятий:</w:t>
      </w:r>
      <w:r w:rsidR="00AB12C6" w:rsidRPr="00387E76">
        <w:t xml:space="preserve"> </w:t>
      </w:r>
    </w:p>
    <w:p w:rsidR="004C578C" w:rsidRPr="00387E76" w:rsidRDefault="004C578C" w:rsidP="00387E76">
      <w:pPr>
        <w:pStyle w:val="af6"/>
        <w:tabs>
          <w:tab w:val="left" w:pos="1134"/>
        </w:tabs>
        <w:ind w:left="0" w:firstLine="709"/>
        <w:jc w:val="both"/>
      </w:pPr>
      <w:r w:rsidRPr="00387E76">
        <w:t>инспекционный визит;</w:t>
      </w:r>
    </w:p>
    <w:p w:rsidR="004C578C" w:rsidRPr="00387E76" w:rsidRDefault="004C578C" w:rsidP="00387E76">
      <w:pPr>
        <w:pStyle w:val="af6"/>
        <w:tabs>
          <w:tab w:val="left" w:pos="1134"/>
        </w:tabs>
        <w:ind w:left="0" w:firstLine="709"/>
        <w:jc w:val="both"/>
      </w:pPr>
      <w:r w:rsidRPr="00387E76">
        <w:t>документарная проверка;</w:t>
      </w:r>
    </w:p>
    <w:p w:rsidR="004C578C" w:rsidRPr="00387E76" w:rsidRDefault="004C578C" w:rsidP="00387E76">
      <w:pPr>
        <w:pStyle w:val="af6"/>
        <w:tabs>
          <w:tab w:val="left" w:pos="1134"/>
        </w:tabs>
        <w:ind w:left="0" w:firstLine="709"/>
        <w:jc w:val="both"/>
      </w:pPr>
      <w:r w:rsidRPr="00387E76">
        <w:t>выездная проверка.</w:t>
      </w:r>
    </w:p>
    <w:p w:rsidR="004C578C" w:rsidRPr="00387E76" w:rsidRDefault="004C578C" w:rsidP="00387E76">
      <w:pPr>
        <w:autoSpaceDE w:val="0"/>
        <w:autoSpaceDN w:val="0"/>
        <w:adjustRightInd w:val="0"/>
        <w:ind w:firstLine="709"/>
        <w:jc w:val="both"/>
      </w:pPr>
      <w:r w:rsidRPr="00387E76">
        <w:t>4.3.4. Плановые контрольные мероприятия в отношении объектов контроля проводятся со следующей периодичностью:</w:t>
      </w:r>
    </w:p>
    <w:p w:rsidR="004C578C" w:rsidRPr="00387E76" w:rsidRDefault="004C578C" w:rsidP="00387E76">
      <w:pPr>
        <w:autoSpaceDE w:val="0"/>
        <w:autoSpaceDN w:val="0"/>
        <w:adjustRightInd w:val="0"/>
        <w:ind w:firstLine="709"/>
        <w:jc w:val="both"/>
      </w:pPr>
      <w:r w:rsidRPr="00387E76">
        <w:t>для категории высокого риска - один раз в 2 года;</w:t>
      </w:r>
    </w:p>
    <w:p w:rsidR="004C578C" w:rsidRPr="00387E76" w:rsidRDefault="004C578C" w:rsidP="00387E76">
      <w:pPr>
        <w:autoSpaceDE w:val="0"/>
        <w:autoSpaceDN w:val="0"/>
        <w:adjustRightInd w:val="0"/>
        <w:ind w:firstLine="709"/>
        <w:jc w:val="both"/>
        <w:rPr>
          <w:strike/>
        </w:rPr>
      </w:pPr>
      <w:r w:rsidRPr="00387E76">
        <w:t>для категории среднего риска - один раз в 3 года;</w:t>
      </w:r>
    </w:p>
    <w:p w:rsidR="004C578C" w:rsidRPr="00387E76" w:rsidRDefault="004C578C" w:rsidP="00387E76">
      <w:pPr>
        <w:autoSpaceDE w:val="0"/>
        <w:autoSpaceDN w:val="0"/>
        <w:adjustRightInd w:val="0"/>
        <w:ind w:firstLine="709"/>
        <w:jc w:val="both"/>
        <w:rPr>
          <w:strike/>
        </w:rPr>
      </w:pPr>
      <w:r w:rsidRPr="00387E76">
        <w:t>для категории умеренного риска - один раз в 5 лет;</w:t>
      </w:r>
    </w:p>
    <w:p w:rsidR="004C578C" w:rsidRPr="00387E76" w:rsidRDefault="004C578C" w:rsidP="00387E76">
      <w:pPr>
        <w:pStyle w:val="af6"/>
        <w:tabs>
          <w:tab w:val="left" w:pos="1134"/>
        </w:tabs>
        <w:ind w:left="0" w:firstLine="709"/>
        <w:jc w:val="both"/>
      </w:pPr>
      <w:r w:rsidRPr="00387E76">
        <w:t>Плановые контрольные мероприятия в отношении объекта контроля, отнесенного к категории низкого риска, не проводятся.</w:t>
      </w:r>
    </w:p>
    <w:p w:rsidR="004C578C" w:rsidRPr="00387E76" w:rsidRDefault="004C578C" w:rsidP="00387E76">
      <w:pPr>
        <w:pStyle w:val="af6"/>
        <w:tabs>
          <w:tab w:val="left" w:pos="1134"/>
        </w:tabs>
        <w:ind w:left="0" w:firstLine="709"/>
        <w:jc w:val="both"/>
      </w:pPr>
      <w:r w:rsidRPr="00387E76">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4C578C" w:rsidRPr="00387E76" w:rsidRDefault="004C578C" w:rsidP="005C25CF">
      <w:pPr>
        <w:pStyle w:val="af6"/>
        <w:tabs>
          <w:tab w:val="left" w:pos="1134"/>
        </w:tabs>
        <w:ind w:left="0" w:firstLine="709"/>
        <w:jc w:val="both"/>
      </w:pPr>
      <w:r w:rsidRPr="00387E76">
        <w:t>4.4. Внеплановые контрольные мероприятия</w:t>
      </w:r>
    </w:p>
    <w:p w:rsidR="00BB51A5" w:rsidRDefault="004C578C" w:rsidP="00387E76">
      <w:pPr>
        <w:pStyle w:val="af6"/>
        <w:tabs>
          <w:tab w:val="left" w:pos="1134"/>
        </w:tabs>
        <w:ind w:left="0" w:firstLine="709"/>
        <w:jc w:val="both"/>
      </w:pPr>
      <w:r w:rsidRPr="00387E76">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C578C" w:rsidRPr="00387E76" w:rsidRDefault="004C578C" w:rsidP="00387E76">
      <w:pPr>
        <w:pStyle w:val="af6"/>
        <w:tabs>
          <w:tab w:val="left" w:pos="1134"/>
        </w:tabs>
        <w:ind w:left="0" w:firstLine="709"/>
        <w:jc w:val="both"/>
      </w:pPr>
      <w:r w:rsidRPr="00387E76">
        <w:t>4.4.2. Решение о проведении внепланового контрольного мероприятия принимается с учетом индикаторов риска нарушения обязательных требований.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C578C" w:rsidRPr="00387E76" w:rsidRDefault="004C578C" w:rsidP="005C25CF">
      <w:pPr>
        <w:tabs>
          <w:tab w:val="left" w:pos="1134"/>
        </w:tabs>
        <w:ind w:firstLine="709"/>
        <w:jc w:val="both"/>
      </w:pPr>
      <w:r w:rsidRPr="00387E76">
        <w:lastRenderedPageBreak/>
        <w:t>4.5. Документарная проверка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C578C" w:rsidRPr="00387E76" w:rsidRDefault="004C578C" w:rsidP="00387E76">
      <w:pPr>
        <w:pStyle w:val="af6"/>
        <w:tabs>
          <w:tab w:val="left" w:pos="1134"/>
        </w:tabs>
        <w:ind w:left="0" w:firstLine="709"/>
        <w:jc w:val="both"/>
      </w:pPr>
      <w:r w:rsidRPr="00387E76">
        <w:t xml:space="preserve">4.5.3. Срок проведения документарной проверки не может превышать десять рабочих дней. </w:t>
      </w:r>
    </w:p>
    <w:p w:rsidR="004C578C" w:rsidRPr="00387E76" w:rsidRDefault="004C578C" w:rsidP="00387E76">
      <w:pPr>
        <w:pStyle w:val="af6"/>
        <w:tabs>
          <w:tab w:val="left" w:pos="1134"/>
        </w:tabs>
        <w:ind w:left="0" w:firstLine="709"/>
        <w:jc w:val="both"/>
      </w:pPr>
      <w:r w:rsidRPr="00387E76">
        <w:t>В указанный срок не включается период с момента:</w:t>
      </w:r>
    </w:p>
    <w:p w:rsidR="004C578C" w:rsidRPr="00387E76" w:rsidRDefault="004C578C" w:rsidP="00387E76">
      <w:pPr>
        <w:pStyle w:val="af6"/>
        <w:tabs>
          <w:tab w:val="left" w:pos="1134"/>
        </w:tabs>
        <w:ind w:left="0" w:firstLine="709"/>
        <w:jc w:val="both"/>
      </w:pPr>
      <w:r w:rsidRPr="00387E76">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C578C" w:rsidRPr="00387E76" w:rsidRDefault="004C578C" w:rsidP="00387E76">
      <w:pPr>
        <w:pStyle w:val="af6"/>
        <w:tabs>
          <w:tab w:val="left" w:pos="1134"/>
        </w:tabs>
        <w:ind w:left="0" w:firstLine="709"/>
        <w:jc w:val="both"/>
      </w:pPr>
      <w:r w:rsidRPr="00387E76">
        <w:t>2) период с момента направления контролируемому лицу информации Контрольного органа:</w:t>
      </w:r>
    </w:p>
    <w:p w:rsidR="004C578C" w:rsidRPr="00387E76" w:rsidRDefault="004C578C" w:rsidP="00387E76">
      <w:pPr>
        <w:pStyle w:val="af6"/>
        <w:tabs>
          <w:tab w:val="left" w:pos="1134"/>
        </w:tabs>
        <w:ind w:left="0" w:firstLine="709"/>
        <w:jc w:val="both"/>
      </w:pPr>
      <w:r w:rsidRPr="00387E76">
        <w:t>о выявлении ошибок и (или) противоречий в представленных контролируемым лицом документах;</w:t>
      </w:r>
    </w:p>
    <w:p w:rsidR="004C578C" w:rsidRPr="00387E76" w:rsidRDefault="004C578C" w:rsidP="00387E76">
      <w:pPr>
        <w:pStyle w:val="af6"/>
        <w:tabs>
          <w:tab w:val="left" w:pos="1134"/>
        </w:tabs>
        <w:ind w:left="0" w:firstLine="709"/>
        <w:jc w:val="both"/>
      </w:pPr>
      <w:r w:rsidRPr="00387E76">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C578C" w:rsidRPr="00387E76" w:rsidRDefault="004C578C" w:rsidP="00387E76">
      <w:pPr>
        <w:pStyle w:val="af6"/>
        <w:tabs>
          <w:tab w:val="left" w:pos="1134"/>
        </w:tabs>
        <w:ind w:left="0" w:firstLine="709"/>
        <w:jc w:val="both"/>
      </w:pPr>
      <w:r w:rsidRPr="00387E76">
        <w:t>4.5.4 Перечень допустимых контрольных действий совершаемых в ходе документарной проверки:</w:t>
      </w:r>
    </w:p>
    <w:p w:rsidR="004C578C" w:rsidRPr="00387E76" w:rsidRDefault="004C578C" w:rsidP="00387E76">
      <w:pPr>
        <w:pStyle w:val="ConsPlusNormal"/>
        <w:ind w:firstLine="709"/>
        <w:jc w:val="both"/>
        <w:rPr>
          <w:rFonts w:ascii="Times New Roman" w:hAnsi="Times New Roman" w:cs="Times New Roman"/>
          <w:sz w:val="28"/>
          <w:szCs w:val="28"/>
        </w:rPr>
      </w:pPr>
      <w:bookmarkStart w:id="3" w:name="_Hlk73716001"/>
      <w:r w:rsidRPr="00387E76">
        <w:rPr>
          <w:rFonts w:ascii="Times New Roman" w:hAnsi="Times New Roman" w:cs="Times New Roman"/>
          <w:sz w:val="28"/>
          <w:szCs w:val="28"/>
        </w:rPr>
        <w:t>1) истребование документов;</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получение письменных объяснений;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экспертиза.</w:t>
      </w:r>
      <w:bookmarkEnd w:id="3"/>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Контролируемое лицо в срок, указанный в требовании о представлении документов,</w:t>
      </w:r>
      <w:r w:rsidR="005C25CF">
        <w:rPr>
          <w:rFonts w:ascii="Times New Roman" w:hAnsi="Times New Roman" w:cs="Times New Roman"/>
          <w:sz w:val="28"/>
          <w:szCs w:val="28"/>
        </w:rPr>
        <w:t xml:space="preserve"> </w:t>
      </w:r>
      <w:r w:rsidRPr="00387E76">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C578C" w:rsidRPr="00387E76" w:rsidRDefault="004C578C" w:rsidP="00387E76">
      <w:pPr>
        <w:pStyle w:val="HTML"/>
        <w:ind w:firstLine="709"/>
        <w:jc w:val="both"/>
        <w:rPr>
          <w:rFonts w:ascii="Times New Roman" w:hAnsi="Times New Roman" w:cs="Times New Roman"/>
          <w:b/>
          <w:sz w:val="28"/>
          <w:szCs w:val="28"/>
        </w:rPr>
      </w:pPr>
      <w:r w:rsidRPr="00387E76">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C578C" w:rsidRPr="00387E76" w:rsidRDefault="004C578C" w:rsidP="00387E76">
      <w:pPr>
        <w:pStyle w:val="ConsPlusNormal"/>
        <w:ind w:firstLine="709"/>
        <w:jc w:val="both"/>
        <w:rPr>
          <w:rFonts w:ascii="Times New Roman" w:hAnsi="Times New Roman" w:cs="Times New Roman"/>
          <w:strike/>
          <w:sz w:val="28"/>
          <w:szCs w:val="28"/>
        </w:rPr>
      </w:pPr>
      <w:r w:rsidRPr="00387E76">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4C578C" w:rsidRPr="00387E76" w:rsidRDefault="004C578C" w:rsidP="00387E76">
      <w:pPr>
        <w:pStyle w:val="ConsPlusNormal"/>
        <w:ind w:firstLine="709"/>
        <w:jc w:val="both"/>
        <w:rPr>
          <w:rFonts w:ascii="Times New Roman" w:hAnsi="Times New Roman" w:cs="Times New Roman"/>
          <w:b/>
          <w:sz w:val="28"/>
          <w:szCs w:val="28"/>
        </w:rPr>
      </w:pPr>
      <w:r w:rsidRPr="00387E76">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C578C" w:rsidRPr="00387E76" w:rsidRDefault="004C578C" w:rsidP="00387E76">
      <w:pPr>
        <w:pStyle w:val="af6"/>
        <w:tabs>
          <w:tab w:val="left" w:pos="1134"/>
        </w:tabs>
        <w:ind w:left="0" w:firstLine="709"/>
        <w:jc w:val="both"/>
      </w:pPr>
      <w:r w:rsidRPr="00387E76">
        <w:t>4.5.10. Внеплановая документарная проверка проводится без согласования с органами прокуратуры.</w:t>
      </w:r>
    </w:p>
    <w:p w:rsidR="004C578C" w:rsidRPr="00387E76" w:rsidRDefault="004C578C" w:rsidP="005C25CF">
      <w:pPr>
        <w:pStyle w:val="af6"/>
        <w:tabs>
          <w:tab w:val="left" w:pos="1134"/>
        </w:tabs>
        <w:ind w:left="0" w:firstLine="709"/>
        <w:jc w:val="both"/>
      </w:pPr>
      <w:r w:rsidRPr="00387E76">
        <w:t>4.6. Выездная проверка</w:t>
      </w:r>
    </w:p>
    <w:p w:rsidR="004C578C" w:rsidRPr="00387E76" w:rsidRDefault="004C578C" w:rsidP="00387E76">
      <w:pPr>
        <w:pStyle w:val="af6"/>
        <w:tabs>
          <w:tab w:val="left" w:pos="1134"/>
        </w:tabs>
        <w:ind w:left="0" w:firstLine="709"/>
        <w:jc w:val="both"/>
      </w:pPr>
      <w:r w:rsidRPr="00387E76">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C578C" w:rsidRPr="00387E76" w:rsidRDefault="004C578C" w:rsidP="00387E76">
      <w:pPr>
        <w:pStyle w:val="af6"/>
        <w:tabs>
          <w:tab w:val="left" w:pos="1134"/>
        </w:tabs>
        <w:ind w:left="0" w:firstLine="709"/>
        <w:jc w:val="both"/>
        <w:rPr>
          <w:strike/>
          <w:color w:val="FF0000"/>
        </w:rPr>
      </w:pPr>
      <w:r w:rsidRPr="00387E76">
        <w:t>4.6.2. Выездная проверка проводится в случае, если не представляется возможным:</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C578C" w:rsidRPr="00387E76" w:rsidRDefault="004C578C" w:rsidP="00387E76">
      <w:pPr>
        <w:tabs>
          <w:tab w:val="left" w:pos="1134"/>
        </w:tabs>
        <w:ind w:firstLine="709"/>
        <w:jc w:val="both"/>
      </w:pPr>
      <w:r w:rsidRPr="00387E76">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C578C" w:rsidRPr="00387E76" w:rsidRDefault="004C578C" w:rsidP="00387E76">
      <w:pPr>
        <w:pStyle w:val="af6"/>
        <w:tabs>
          <w:tab w:val="left" w:pos="1134"/>
        </w:tabs>
        <w:ind w:left="0" w:firstLine="709"/>
        <w:jc w:val="both"/>
      </w:pPr>
      <w:r w:rsidRPr="00387E76">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C578C" w:rsidRPr="00387E76" w:rsidRDefault="004C578C" w:rsidP="00387E76">
      <w:pPr>
        <w:pStyle w:val="af6"/>
        <w:tabs>
          <w:tab w:val="left" w:pos="1134"/>
        </w:tabs>
        <w:ind w:left="0" w:firstLine="709"/>
        <w:jc w:val="both"/>
      </w:pPr>
      <w:r w:rsidRPr="00387E76">
        <w:t>4.6.6. Срок проведения выездной проверки составляет не более десяти рабочих дней.</w:t>
      </w:r>
    </w:p>
    <w:p w:rsidR="004C578C" w:rsidRPr="00387E76" w:rsidRDefault="004C578C" w:rsidP="00387E76">
      <w:pPr>
        <w:pStyle w:val="af6"/>
        <w:tabs>
          <w:tab w:val="left" w:pos="1134"/>
        </w:tabs>
        <w:ind w:left="0" w:firstLine="709"/>
        <w:jc w:val="both"/>
      </w:pPr>
      <w:r w:rsidRPr="00387E76">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C578C" w:rsidRPr="00387E76" w:rsidRDefault="004C578C" w:rsidP="00387E76">
      <w:pPr>
        <w:tabs>
          <w:tab w:val="left" w:pos="1134"/>
        </w:tabs>
        <w:ind w:firstLine="709"/>
        <w:jc w:val="both"/>
      </w:pPr>
      <w:r w:rsidRPr="00387E76">
        <w:t>4.6.7. Перечень допустимых контрольных действий в ходе выездной проверки:</w:t>
      </w:r>
    </w:p>
    <w:p w:rsidR="004C578C" w:rsidRPr="00387E76" w:rsidRDefault="004C578C" w:rsidP="00387E76">
      <w:pPr>
        <w:pStyle w:val="ConsPlusNormal"/>
        <w:ind w:firstLine="709"/>
        <w:jc w:val="both"/>
        <w:rPr>
          <w:rFonts w:ascii="Times New Roman" w:hAnsi="Times New Roman" w:cs="Times New Roman"/>
          <w:sz w:val="28"/>
          <w:szCs w:val="28"/>
        </w:rPr>
      </w:pPr>
      <w:bookmarkStart w:id="4" w:name="_Hlk73715973"/>
      <w:r w:rsidRPr="00387E76">
        <w:rPr>
          <w:rFonts w:ascii="Times New Roman" w:hAnsi="Times New Roman" w:cs="Times New Roman"/>
          <w:sz w:val="28"/>
          <w:szCs w:val="28"/>
        </w:rPr>
        <w:t>1) осмотр;</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опрос;</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истребование документов;</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 получение письменных объяснений;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 экспертиза.</w:t>
      </w:r>
      <w:bookmarkEnd w:id="4"/>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По результатам осмотра составляется протокол осмотра.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w:t>
      </w:r>
      <w:r w:rsidRPr="00387E76">
        <w:rPr>
          <w:rFonts w:ascii="Times New Roman" w:hAnsi="Times New Roman" w:cs="Times New Roman"/>
          <w:sz w:val="28"/>
          <w:szCs w:val="28"/>
        </w:rPr>
        <w:lastRenderedPageBreak/>
        <w:t>контролируемого лица или его представителя и иных лиц, располагающих такой информацией.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C578C" w:rsidRPr="00387E76" w:rsidRDefault="004C578C" w:rsidP="00387E76">
      <w:pPr>
        <w:pStyle w:val="ConsPlusNormal"/>
        <w:ind w:firstLine="709"/>
        <w:jc w:val="both"/>
        <w:rPr>
          <w:rFonts w:ascii="Times New Roman" w:hAnsi="Times New Roman" w:cs="Times New Roman"/>
          <w:strike/>
          <w:sz w:val="28"/>
          <w:szCs w:val="28"/>
        </w:rPr>
      </w:pPr>
      <w:r w:rsidRPr="00387E76">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C578C" w:rsidRPr="00387E76" w:rsidRDefault="004C578C" w:rsidP="00387E76">
      <w:pPr>
        <w:pStyle w:val="ConsPlusNormal"/>
        <w:ind w:firstLine="709"/>
        <w:jc w:val="both"/>
        <w:rPr>
          <w:rFonts w:ascii="Times New Roman" w:hAnsi="Times New Roman" w:cs="Times New Roman"/>
          <w:color w:val="FF0000"/>
          <w:sz w:val="28"/>
          <w:szCs w:val="28"/>
        </w:rPr>
      </w:pPr>
      <w:r w:rsidRPr="00387E76">
        <w:rPr>
          <w:rFonts w:ascii="Times New Roman" w:hAnsi="Times New Roman" w:cs="Times New Roman"/>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C578C" w:rsidRPr="00387E76" w:rsidRDefault="004C578C" w:rsidP="00387E76">
      <w:pPr>
        <w:pStyle w:val="af6"/>
        <w:tabs>
          <w:tab w:val="left" w:pos="1134"/>
        </w:tabs>
        <w:ind w:left="0" w:firstLine="709"/>
        <w:jc w:val="both"/>
      </w:pPr>
      <w:r w:rsidRPr="00387E76">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87E76">
          <w:t>частями 4</w:t>
        </w:r>
      </w:hyperlink>
      <w:r w:rsidRPr="00387E76">
        <w:t xml:space="preserve"> и </w:t>
      </w:r>
      <w:hyperlink r:id="rId11" w:tooltip="Федеральный закон от 31.07.2020 N 248-ФЗ" w:history="1">
        <w:r w:rsidRPr="00387E76">
          <w:t>5 статьи 21</w:t>
        </w:r>
      </w:hyperlink>
      <w:r w:rsidRPr="00387E76">
        <w:t xml:space="preserve">Федеральным законом . </w:t>
      </w:r>
    </w:p>
    <w:p w:rsidR="004C578C" w:rsidRPr="00387E76" w:rsidRDefault="004C578C" w:rsidP="00387E76">
      <w:pPr>
        <w:pStyle w:val="af6"/>
        <w:tabs>
          <w:tab w:val="left" w:pos="1134"/>
        </w:tabs>
        <w:ind w:left="0" w:firstLine="709"/>
        <w:jc w:val="both"/>
      </w:pPr>
      <w:r w:rsidRPr="00387E76">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C578C" w:rsidRPr="00387E76" w:rsidRDefault="004C578C" w:rsidP="00387E76">
      <w:pPr>
        <w:pStyle w:val="af6"/>
        <w:tabs>
          <w:tab w:val="left" w:pos="1134"/>
        </w:tabs>
        <w:ind w:left="0" w:firstLine="709"/>
        <w:jc w:val="both"/>
      </w:pPr>
      <w:r w:rsidRPr="00387E76">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C578C" w:rsidRPr="00387E76" w:rsidRDefault="004C578C" w:rsidP="00387E76">
      <w:pPr>
        <w:ind w:firstLine="709"/>
        <w:jc w:val="both"/>
      </w:pPr>
      <w:r w:rsidRPr="00387E76">
        <w:t>1) временной нетрудоспособности;</w:t>
      </w:r>
    </w:p>
    <w:p w:rsidR="004C578C" w:rsidRPr="00387E76" w:rsidRDefault="004C578C" w:rsidP="00387E76">
      <w:pPr>
        <w:ind w:firstLine="709"/>
        <w:jc w:val="both"/>
      </w:pPr>
      <w:r w:rsidRPr="00387E76">
        <w:t>2) необходимости явки по вызову (извещениям, повесткам) судов, правоохранительных органов, военных комиссариатов;</w:t>
      </w:r>
    </w:p>
    <w:p w:rsidR="004C578C" w:rsidRPr="00387E76" w:rsidRDefault="004C578C" w:rsidP="00387E76">
      <w:pPr>
        <w:ind w:firstLine="709"/>
        <w:jc w:val="both"/>
      </w:pPr>
      <w:r w:rsidRPr="00387E76">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C578C" w:rsidRPr="00387E76" w:rsidRDefault="004C578C" w:rsidP="00387E76">
      <w:pPr>
        <w:suppressAutoHyphens/>
        <w:ind w:firstLine="709"/>
        <w:jc w:val="both"/>
      </w:pPr>
      <w:r w:rsidRPr="00387E76">
        <w:t>4) нахождения в служебной командировке.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C578C" w:rsidRPr="00387E76" w:rsidRDefault="004C578C" w:rsidP="005C25CF">
      <w:pPr>
        <w:pStyle w:val="ConsPlusNormal"/>
        <w:tabs>
          <w:tab w:val="left" w:pos="284"/>
        </w:tabs>
        <w:ind w:firstLine="709"/>
        <w:jc w:val="both"/>
        <w:rPr>
          <w:rFonts w:ascii="Times New Roman" w:hAnsi="Times New Roman" w:cs="Times New Roman"/>
          <w:sz w:val="28"/>
          <w:szCs w:val="28"/>
        </w:rPr>
      </w:pPr>
      <w:r w:rsidRPr="00387E76">
        <w:rPr>
          <w:rFonts w:ascii="Times New Roman" w:hAnsi="Times New Roman" w:cs="Times New Roman"/>
          <w:sz w:val="28"/>
          <w:szCs w:val="28"/>
        </w:rPr>
        <w:t>4.7. Инспекционный визит</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C578C" w:rsidRPr="00387E76" w:rsidRDefault="004C578C" w:rsidP="00387E76">
      <w:pPr>
        <w:pStyle w:val="af6"/>
        <w:tabs>
          <w:tab w:val="left" w:pos="1134"/>
        </w:tabs>
        <w:ind w:left="0" w:firstLine="709"/>
        <w:jc w:val="both"/>
      </w:pPr>
      <w:r w:rsidRPr="00387E76">
        <w:t>4.7.2. Перечень допустимых контрольных действий в ходе инспекционного визита:</w:t>
      </w:r>
    </w:p>
    <w:p w:rsidR="004C578C" w:rsidRPr="00387E76" w:rsidRDefault="004C578C" w:rsidP="00387E76">
      <w:pPr>
        <w:pStyle w:val="ConsPlusNormal"/>
        <w:ind w:firstLine="709"/>
        <w:jc w:val="both"/>
        <w:rPr>
          <w:rFonts w:ascii="Times New Roman" w:hAnsi="Times New Roman" w:cs="Times New Roman"/>
          <w:sz w:val="28"/>
          <w:szCs w:val="28"/>
        </w:rPr>
      </w:pPr>
      <w:bookmarkStart w:id="5" w:name="_Hlk73715943"/>
      <w:r w:rsidRPr="00387E76">
        <w:rPr>
          <w:rFonts w:ascii="Times New Roman" w:hAnsi="Times New Roman" w:cs="Times New Roman"/>
          <w:sz w:val="28"/>
          <w:szCs w:val="28"/>
        </w:rPr>
        <w:t>а) осмотр;</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б) опрос;</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в) получение письменных объяснений;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г) истребование документов</w:t>
      </w:r>
      <w:bookmarkEnd w:id="5"/>
      <w:r w:rsidRPr="00387E76">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578C" w:rsidRPr="00387E76" w:rsidRDefault="004C578C" w:rsidP="00387E76">
      <w:pPr>
        <w:pStyle w:val="ConsPlusNormal"/>
        <w:ind w:firstLine="709"/>
        <w:jc w:val="both"/>
        <w:rPr>
          <w:rFonts w:ascii="Times New Roman" w:hAnsi="Times New Roman" w:cs="Times New Roman"/>
          <w:color w:val="FF0000"/>
          <w:sz w:val="28"/>
          <w:szCs w:val="28"/>
        </w:rPr>
      </w:pPr>
      <w:r w:rsidRPr="00387E76">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4.8. Наблюдение за соблюдением обязательных требований (мониторинг безопасности)</w:t>
      </w:r>
    </w:p>
    <w:p w:rsidR="004C578C" w:rsidRPr="00387E76" w:rsidRDefault="004C578C" w:rsidP="00387E76">
      <w:pPr>
        <w:pStyle w:val="af6"/>
        <w:tabs>
          <w:tab w:val="left" w:pos="1134"/>
        </w:tabs>
        <w:ind w:left="0" w:firstLine="709"/>
        <w:jc w:val="both"/>
      </w:pPr>
      <w:r w:rsidRPr="00387E76">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w:t>
      </w:r>
      <w:r w:rsidRPr="00387E76">
        <w:lastRenderedPageBreak/>
        <w:t>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2) решение об объявлении предостережения;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C578C" w:rsidRPr="00387E76" w:rsidRDefault="004C578C" w:rsidP="005C25CF">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4.9. Выездное обследование</w:t>
      </w:r>
    </w:p>
    <w:p w:rsidR="004C578C" w:rsidRPr="00387E76" w:rsidRDefault="004C578C" w:rsidP="00387E76">
      <w:pPr>
        <w:pStyle w:val="af6"/>
        <w:tabs>
          <w:tab w:val="left" w:pos="1134"/>
        </w:tabs>
        <w:ind w:left="0" w:firstLine="709"/>
        <w:jc w:val="both"/>
      </w:pPr>
      <w:r w:rsidRPr="00387E76">
        <w:t>4.9.1. Выездное обследование проводится в целях оценки соблюдения контролируемыми лицами обязательных требований.</w:t>
      </w:r>
    </w:p>
    <w:p w:rsidR="004C578C" w:rsidRPr="00387E76" w:rsidRDefault="004C578C" w:rsidP="00387E76">
      <w:pPr>
        <w:pStyle w:val="af6"/>
        <w:tabs>
          <w:tab w:val="left" w:pos="1134"/>
        </w:tabs>
        <w:ind w:left="0" w:firstLine="709"/>
        <w:jc w:val="both"/>
      </w:pPr>
      <w:r w:rsidRPr="00387E76">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C578C" w:rsidRPr="00387E76" w:rsidRDefault="004C578C" w:rsidP="00387E76">
      <w:pPr>
        <w:pStyle w:val="af6"/>
        <w:tabs>
          <w:tab w:val="left" w:pos="1134"/>
        </w:tabs>
        <w:ind w:left="0" w:firstLine="709"/>
        <w:jc w:val="both"/>
      </w:pPr>
      <w:r w:rsidRPr="00387E76">
        <w:t xml:space="preserve">4.9.3. Выездное обследование проводится без информирования контролируемого лица. </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577A0" w:rsidRDefault="001577A0" w:rsidP="001577A0">
      <w:pPr>
        <w:pStyle w:val="ConsPlusNormal"/>
        <w:ind w:firstLine="709"/>
        <w:jc w:val="both"/>
        <w:rPr>
          <w:rFonts w:ascii="Times New Roman" w:hAnsi="Times New Roman" w:cs="Times New Roman"/>
          <w:b/>
          <w:sz w:val="28"/>
          <w:szCs w:val="28"/>
        </w:rPr>
      </w:pPr>
    </w:p>
    <w:p w:rsidR="006B2561" w:rsidRDefault="006B2561" w:rsidP="006B2561">
      <w:pPr>
        <w:pStyle w:val="ConsPlusNormal"/>
        <w:ind w:firstLine="709"/>
        <w:jc w:val="center"/>
        <w:rPr>
          <w:rFonts w:ascii="Times New Roman" w:hAnsi="Times New Roman" w:cs="Times New Roman"/>
          <w:sz w:val="28"/>
          <w:szCs w:val="28"/>
        </w:rPr>
      </w:pPr>
      <w:r>
        <w:rPr>
          <w:rFonts w:ascii="Times New Roman" w:hAnsi="Times New Roman" w:cs="Times New Roman"/>
          <w:bCs/>
          <w:color w:val="000000"/>
          <w:sz w:val="28"/>
          <w:szCs w:val="28"/>
        </w:rPr>
        <w:t xml:space="preserve">5. Обжалование решений Администрации, действий (бездействия) должностных лиц,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xml:space="preserve"> в области охраны и использования особо охраняемых природных территорий</w:t>
      </w:r>
    </w:p>
    <w:p w:rsidR="006B2561" w:rsidRDefault="006B2561" w:rsidP="006B2561">
      <w:pPr>
        <w:pStyle w:val="ConsPlusNormal"/>
        <w:ind w:firstLine="709"/>
        <w:jc w:val="both"/>
        <w:rPr>
          <w:rFonts w:ascii="Times New Roman" w:hAnsi="Times New Roman" w:cs="Times New Roman"/>
          <w:szCs w:val="20"/>
        </w:rPr>
      </w:pPr>
      <w:r>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муниципальный контроль</w:t>
      </w:r>
      <w:r>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color w:val="000000"/>
          <w:sz w:val="28"/>
          <w:szCs w:val="28"/>
        </w:rPr>
        <w:t>, могут быть обжалованы в судебном порядке.</w:t>
      </w:r>
    </w:p>
    <w:p w:rsidR="006B2561" w:rsidRDefault="006B2561" w:rsidP="006B256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Pr>
          <w:rFonts w:ascii="Times New Roman" w:hAnsi="Times New Roman" w:cs="Times New Roman"/>
          <w:sz w:val="28"/>
          <w:szCs w:val="28"/>
        </w:rPr>
        <w:t xml:space="preserve"> в области охраны и использования особо охраняемых природных территорий, не применяется.</w:t>
      </w:r>
    </w:p>
    <w:p w:rsidR="006B2561" w:rsidRPr="006B2561" w:rsidRDefault="006B2561" w:rsidP="006B2561">
      <w:pPr>
        <w:pStyle w:val="ConsPlusNormal"/>
        <w:ind w:firstLine="709"/>
        <w:jc w:val="both"/>
        <w:rPr>
          <w:rFonts w:ascii="Times New Roman" w:hAnsi="Times New Roman" w:cs="Times New Roman"/>
          <w:i/>
          <w:color w:val="000000"/>
          <w:sz w:val="24"/>
        </w:rPr>
      </w:pPr>
      <w:r>
        <w:rPr>
          <w:rFonts w:ascii="Times New Roman" w:hAnsi="Times New Roman" w:cs="Times New Roman"/>
          <w:i/>
          <w:color w:val="000000"/>
          <w:sz w:val="24"/>
        </w:rPr>
        <w:t>(часть 5 в редакции решения Совета депутатов от 05.12.2022 № 49)</w:t>
      </w:r>
    </w:p>
    <w:p w:rsidR="004C578C" w:rsidRPr="00387E76" w:rsidRDefault="004C578C" w:rsidP="00387E76">
      <w:pPr>
        <w:pStyle w:val="ConsPlusNormal"/>
        <w:ind w:firstLine="709"/>
        <w:jc w:val="both"/>
        <w:rPr>
          <w:rFonts w:ascii="Times New Roman" w:hAnsi="Times New Roman" w:cs="Times New Roman"/>
          <w:b/>
          <w:sz w:val="28"/>
          <w:szCs w:val="28"/>
        </w:rPr>
      </w:pPr>
    </w:p>
    <w:p w:rsidR="004C578C" w:rsidRPr="00387E76" w:rsidRDefault="004C578C" w:rsidP="001577A0">
      <w:pPr>
        <w:pStyle w:val="af6"/>
        <w:tabs>
          <w:tab w:val="left" w:pos="1134"/>
        </w:tabs>
        <w:ind w:left="0"/>
        <w:jc w:val="center"/>
        <w:rPr>
          <w:b/>
        </w:rPr>
      </w:pPr>
      <w:r w:rsidRPr="00387E76">
        <w:rPr>
          <w:b/>
        </w:rPr>
        <w:t>6. Ключевые показатели вида контроля и их целевые значения</w:t>
      </w:r>
    </w:p>
    <w:p w:rsidR="004C578C" w:rsidRPr="00387E76" w:rsidRDefault="004C578C" w:rsidP="001577A0">
      <w:pPr>
        <w:pStyle w:val="af6"/>
        <w:tabs>
          <w:tab w:val="left" w:pos="1134"/>
        </w:tabs>
        <w:ind w:left="0"/>
        <w:jc w:val="center"/>
        <w:rPr>
          <w:b/>
        </w:rPr>
      </w:pPr>
      <w:r w:rsidRPr="00387E76">
        <w:rPr>
          <w:b/>
        </w:rPr>
        <w:t>для муниципального контроля</w:t>
      </w:r>
    </w:p>
    <w:p w:rsidR="004C578C" w:rsidRPr="00387E76" w:rsidRDefault="004C578C" w:rsidP="00387E76">
      <w:pPr>
        <w:pStyle w:val="af6"/>
        <w:tabs>
          <w:tab w:val="left" w:pos="1134"/>
        </w:tabs>
        <w:ind w:left="0"/>
        <w:jc w:val="both"/>
        <w:rPr>
          <w:b/>
        </w:rPr>
      </w:pPr>
    </w:p>
    <w:p w:rsidR="004C578C" w:rsidRPr="00387E76" w:rsidRDefault="004C578C" w:rsidP="00387E76">
      <w:pPr>
        <w:pStyle w:val="af6"/>
        <w:tabs>
          <w:tab w:val="left" w:pos="1134"/>
        </w:tabs>
        <w:ind w:left="0" w:firstLine="709"/>
        <w:jc w:val="both"/>
      </w:pPr>
      <w:r w:rsidRPr="00387E76">
        <w:t xml:space="preserve">Ключевые показатели муниципального контроля </w:t>
      </w:r>
      <w:bookmarkStart w:id="6" w:name="_Hlk73956884"/>
      <w:r w:rsidRPr="00387E76">
        <w:t>и их целевые значения, индикативные показатели</w:t>
      </w:r>
      <w:bookmarkEnd w:id="6"/>
      <w:r w:rsidRPr="00387E76">
        <w:t xml:space="preserve"> установлены приложением</w:t>
      </w:r>
      <w:r w:rsidR="001577A0">
        <w:t xml:space="preserve"> </w:t>
      </w:r>
      <w:r w:rsidRPr="00387E76">
        <w:t>4 к настоящему Положению.</w:t>
      </w:r>
    </w:p>
    <w:p w:rsidR="004C578C" w:rsidRPr="00387E76" w:rsidRDefault="004C578C" w:rsidP="00387E76">
      <w:pPr>
        <w:jc w:val="both"/>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4C578C" w:rsidRPr="00387E76" w:rsidRDefault="004C578C" w:rsidP="00433044">
      <w:pPr>
        <w:ind w:left="6237"/>
        <w:jc w:val="center"/>
      </w:pPr>
      <w:r w:rsidRPr="00387E76">
        <w:t>Приложение 1</w:t>
      </w:r>
    </w:p>
    <w:p w:rsidR="004C578C" w:rsidRPr="00387E76" w:rsidRDefault="004C578C" w:rsidP="00A72B61">
      <w:pPr>
        <w:ind w:left="6237"/>
        <w:jc w:val="both"/>
      </w:pPr>
      <w:r w:rsidRPr="00387E76">
        <w:t>к Положению о муниципальном</w:t>
      </w:r>
    </w:p>
    <w:p w:rsidR="004C578C" w:rsidRPr="00387E76" w:rsidRDefault="004C578C" w:rsidP="00A72B61">
      <w:pPr>
        <w:ind w:left="6237"/>
        <w:jc w:val="both"/>
        <w:rPr>
          <w:b/>
        </w:rPr>
      </w:pPr>
      <w:r w:rsidRPr="00387E76">
        <w:t xml:space="preserve">жилищном контроле на территории  </w:t>
      </w:r>
      <w:r w:rsidR="00A72B61" w:rsidRPr="00A72B61">
        <w:t>Слободского сельского поселения Демидовского района Смоленской области</w:t>
      </w: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shd w:val="clear" w:color="auto" w:fill="F1C100"/>
        </w:rPr>
      </w:pPr>
    </w:p>
    <w:p w:rsidR="004C578C" w:rsidRPr="00387E76" w:rsidRDefault="004C578C" w:rsidP="00A72B61">
      <w:pPr>
        <w:pStyle w:val="ConsPlusNormal"/>
        <w:jc w:val="center"/>
        <w:rPr>
          <w:rFonts w:ascii="Times New Roman" w:hAnsi="Times New Roman" w:cs="Times New Roman"/>
          <w:sz w:val="28"/>
          <w:szCs w:val="28"/>
        </w:rPr>
      </w:pPr>
      <w:r w:rsidRPr="00387E76">
        <w:rPr>
          <w:rFonts w:ascii="Times New Roman" w:hAnsi="Times New Roman" w:cs="Times New Roman"/>
          <w:b/>
          <w:sz w:val="28"/>
          <w:szCs w:val="28"/>
        </w:rPr>
        <w:t xml:space="preserve">Перечень должностных лиц </w:t>
      </w:r>
      <w:r w:rsidR="00A72B61" w:rsidRPr="00A72B61">
        <w:rPr>
          <w:rFonts w:ascii="Times New Roman" w:hAnsi="Times New Roman" w:cs="Times New Roman"/>
          <w:b/>
          <w:sz w:val="28"/>
          <w:szCs w:val="28"/>
        </w:rPr>
        <w:t>А</w:t>
      </w:r>
      <w:r w:rsidRPr="00A72B61">
        <w:rPr>
          <w:rFonts w:ascii="Times New Roman" w:hAnsi="Times New Roman" w:cs="Times New Roman"/>
          <w:b/>
          <w:sz w:val="28"/>
          <w:szCs w:val="28"/>
        </w:rPr>
        <w:t>дминистрации</w:t>
      </w:r>
      <w:r w:rsidR="00A72B61" w:rsidRPr="00A72B61">
        <w:rPr>
          <w:rFonts w:ascii="Times New Roman" w:hAnsi="Times New Roman" w:cs="Times New Roman"/>
          <w:sz w:val="28"/>
          <w:szCs w:val="28"/>
        </w:rPr>
        <w:t xml:space="preserve"> </w:t>
      </w:r>
      <w:r w:rsidR="00A72B61" w:rsidRPr="00A72B61">
        <w:rPr>
          <w:rFonts w:ascii="Times New Roman" w:hAnsi="Times New Roman" w:cs="Times New Roman"/>
          <w:b/>
          <w:sz w:val="28"/>
          <w:szCs w:val="28"/>
        </w:rPr>
        <w:t>Слободского сельского поселения Демидовского района Смоленской области</w:t>
      </w:r>
      <w:r w:rsidRPr="00387E76">
        <w:rPr>
          <w:rFonts w:ascii="Times New Roman" w:hAnsi="Times New Roman" w:cs="Times New Roman"/>
          <w:b/>
          <w:sz w:val="28"/>
          <w:szCs w:val="28"/>
        </w:rPr>
        <w:t xml:space="preserve">, уполномоченных на осуществление муниципального </w:t>
      </w:r>
      <w:r w:rsidR="007E7671">
        <w:rPr>
          <w:rFonts w:ascii="Times New Roman" w:hAnsi="Times New Roman" w:cs="Times New Roman"/>
          <w:b/>
          <w:sz w:val="28"/>
          <w:szCs w:val="28"/>
        </w:rPr>
        <w:t>жилищного</w:t>
      </w:r>
      <w:r w:rsidRPr="00387E76">
        <w:rPr>
          <w:rFonts w:ascii="Times New Roman" w:hAnsi="Times New Roman" w:cs="Times New Roman"/>
          <w:b/>
          <w:sz w:val="28"/>
          <w:szCs w:val="28"/>
        </w:rPr>
        <w:t xml:space="preserve"> контроля</w:t>
      </w: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BB51A5" w:rsidP="00387E76">
      <w:pPr>
        <w:pStyle w:val="ConsPlusNormal"/>
        <w:jc w:val="both"/>
        <w:rPr>
          <w:rFonts w:ascii="Times New Roman" w:hAnsi="Times New Roman" w:cs="Times New Roman"/>
          <w:sz w:val="28"/>
          <w:szCs w:val="28"/>
        </w:rPr>
      </w:pPr>
      <w:r>
        <w:rPr>
          <w:rFonts w:ascii="Times New Roman" w:hAnsi="Times New Roman" w:cs="Times New Roman"/>
          <w:sz w:val="28"/>
          <w:szCs w:val="28"/>
        </w:rPr>
        <w:t>1.</w:t>
      </w: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7E7671">
      <w:pPr>
        <w:pStyle w:val="ConsPlusNormal"/>
        <w:ind w:left="6237"/>
        <w:jc w:val="center"/>
        <w:outlineLvl w:val="1"/>
        <w:rPr>
          <w:rFonts w:ascii="Times New Roman" w:hAnsi="Times New Roman" w:cs="Times New Roman"/>
          <w:sz w:val="28"/>
          <w:szCs w:val="28"/>
        </w:rPr>
      </w:pPr>
      <w:r w:rsidRPr="00387E76">
        <w:rPr>
          <w:rFonts w:ascii="Times New Roman" w:hAnsi="Times New Roman" w:cs="Times New Roman"/>
          <w:i/>
          <w:sz w:val="28"/>
          <w:szCs w:val="28"/>
        </w:rPr>
        <w:br w:type="page"/>
      </w:r>
      <w:r w:rsidRPr="00387E76">
        <w:rPr>
          <w:rFonts w:ascii="Times New Roman" w:hAnsi="Times New Roman" w:cs="Times New Roman"/>
          <w:sz w:val="28"/>
          <w:szCs w:val="28"/>
        </w:rPr>
        <w:lastRenderedPageBreak/>
        <w:t>Приложение 2</w:t>
      </w:r>
    </w:p>
    <w:p w:rsidR="004C578C" w:rsidRPr="00387E76" w:rsidRDefault="004C578C" w:rsidP="00A72B61">
      <w:pPr>
        <w:ind w:left="6237"/>
        <w:jc w:val="both"/>
      </w:pPr>
      <w:r w:rsidRPr="00387E76">
        <w:t>к Положению о муниципальном</w:t>
      </w:r>
    </w:p>
    <w:p w:rsidR="00A72B61" w:rsidRPr="00387E76" w:rsidRDefault="004C578C" w:rsidP="00A72B61">
      <w:pPr>
        <w:ind w:left="6237"/>
        <w:jc w:val="both"/>
        <w:rPr>
          <w:b/>
        </w:rPr>
      </w:pPr>
      <w:r w:rsidRPr="00387E76">
        <w:t xml:space="preserve">жилищном контроле на территории  </w:t>
      </w:r>
      <w:r w:rsidR="00A72B61" w:rsidRPr="00A72B61">
        <w:t>Слободского сельского поселения Демидовского района Смоленской области</w:t>
      </w:r>
    </w:p>
    <w:p w:rsidR="004C578C" w:rsidRPr="00387E76" w:rsidRDefault="004C578C" w:rsidP="00A72B61">
      <w:pPr>
        <w:jc w:val="both"/>
        <w:rPr>
          <w:i/>
        </w:rPr>
      </w:pPr>
    </w:p>
    <w:p w:rsidR="004C578C" w:rsidRPr="00387E76" w:rsidRDefault="004C578C" w:rsidP="00387E76">
      <w:pPr>
        <w:ind w:firstLine="709"/>
        <w:jc w:val="both"/>
      </w:pPr>
    </w:p>
    <w:p w:rsidR="004C578C" w:rsidRPr="00387E76" w:rsidRDefault="004C578C" w:rsidP="00A72B61">
      <w:pPr>
        <w:jc w:val="center"/>
        <w:rPr>
          <w:b/>
        </w:rPr>
      </w:pPr>
      <w:r w:rsidRPr="00387E76">
        <w:rPr>
          <w:b/>
        </w:rPr>
        <w:t>Критерии отнесения объектов контроля к категориям риска</w:t>
      </w:r>
    </w:p>
    <w:p w:rsidR="004C578C" w:rsidRPr="00387E76" w:rsidRDefault="004C578C" w:rsidP="00A72B61">
      <w:pPr>
        <w:jc w:val="center"/>
        <w:rPr>
          <w:color w:val="FF0000"/>
        </w:rPr>
      </w:pPr>
      <w:r w:rsidRPr="00387E76">
        <w:rPr>
          <w:b/>
        </w:rPr>
        <w:t>в рамках осуществления муниципального контроля</w:t>
      </w:r>
    </w:p>
    <w:p w:rsidR="004C578C" w:rsidRPr="00387E76" w:rsidRDefault="004C578C" w:rsidP="00387E76">
      <w:pPr>
        <w:ind w:firstLine="709"/>
        <w:jc w:val="both"/>
      </w:pPr>
      <w:r w:rsidRPr="00387E76">
        <w:t> </w:t>
      </w:r>
    </w:p>
    <w:p w:rsidR="004C578C" w:rsidRPr="00387E76" w:rsidRDefault="004C578C" w:rsidP="00387E76">
      <w:pPr>
        <w:ind w:firstLine="709"/>
        <w:jc w:val="both"/>
      </w:pPr>
      <w:r w:rsidRPr="00387E76">
        <w:t> 1. Отнесение объектов контроля</w:t>
      </w:r>
      <w:r w:rsidR="00A72B61">
        <w:t xml:space="preserve"> </w:t>
      </w:r>
      <w:r w:rsidRPr="00387E76">
        <w:t>к определенной категории риска осуществляется в зависимости от значения показателя риска:</w:t>
      </w:r>
    </w:p>
    <w:p w:rsidR="004C578C" w:rsidRPr="00387E76" w:rsidRDefault="004C578C" w:rsidP="00387E76">
      <w:pPr>
        <w:ind w:firstLine="709"/>
        <w:jc w:val="both"/>
      </w:pPr>
      <w:r w:rsidRPr="00387E76">
        <w:t>при значении показателя риска более 6 объект контроля относится к категории высокого риска;</w:t>
      </w:r>
    </w:p>
    <w:p w:rsidR="004C578C" w:rsidRPr="00387E76" w:rsidRDefault="004C578C" w:rsidP="00387E76">
      <w:pPr>
        <w:ind w:firstLine="709"/>
        <w:jc w:val="both"/>
      </w:pPr>
      <w:r w:rsidRPr="00387E76">
        <w:t>при значении показателя риска от 4 до 6 включительно - к категории среднего риска;</w:t>
      </w:r>
    </w:p>
    <w:p w:rsidR="004C578C" w:rsidRPr="00387E76" w:rsidRDefault="004C578C" w:rsidP="00387E76">
      <w:pPr>
        <w:ind w:firstLine="709"/>
        <w:jc w:val="both"/>
      </w:pPr>
      <w:r w:rsidRPr="00387E76">
        <w:t>при значении показателя риска от 2 до 3 включительно - к категории умеренного риска;</w:t>
      </w:r>
    </w:p>
    <w:p w:rsidR="004C578C" w:rsidRPr="00387E76" w:rsidRDefault="004C578C" w:rsidP="00387E76">
      <w:pPr>
        <w:ind w:firstLine="709"/>
        <w:jc w:val="both"/>
      </w:pPr>
      <w:r w:rsidRPr="00387E76">
        <w:t>при значении показателя риска от 0 до 1 включительно - к категории низкого риска.</w:t>
      </w:r>
    </w:p>
    <w:p w:rsidR="004C578C" w:rsidRPr="00387E76" w:rsidRDefault="004C578C" w:rsidP="00387E76">
      <w:pPr>
        <w:ind w:firstLine="709"/>
        <w:jc w:val="both"/>
      </w:pPr>
      <w:r w:rsidRPr="00387E76">
        <w:t>2. Показатель риска рассчитывается по следующей формуле:</w:t>
      </w:r>
    </w:p>
    <w:p w:rsidR="004C578C" w:rsidRPr="00387E76" w:rsidRDefault="004C578C" w:rsidP="00387E76">
      <w:pPr>
        <w:ind w:firstLine="709"/>
        <w:jc w:val="both"/>
      </w:pPr>
      <w:r w:rsidRPr="00387E76">
        <w:t> </w:t>
      </w:r>
    </w:p>
    <w:p w:rsidR="004C578C" w:rsidRPr="00387E76" w:rsidRDefault="004C578C" w:rsidP="00387E76">
      <w:pPr>
        <w:ind w:firstLine="709"/>
        <w:jc w:val="both"/>
      </w:pPr>
      <w:r w:rsidRPr="00387E76">
        <w:t>К = 2 x V</w:t>
      </w:r>
      <w:r w:rsidRPr="00387E76">
        <w:rPr>
          <w:vertAlign w:val="subscript"/>
        </w:rPr>
        <w:t>1</w:t>
      </w:r>
      <w:r w:rsidRPr="00387E76">
        <w:t xml:space="preserve"> + V</w:t>
      </w:r>
      <w:r w:rsidRPr="00387E76">
        <w:rPr>
          <w:vertAlign w:val="subscript"/>
        </w:rPr>
        <w:t>2</w:t>
      </w:r>
      <w:r w:rsidRPr="00387E76">
        <w:t xml:space="preserve"> + 2 x V</w:t>
      </w:r>
      <w:r w:rsidRPr="00387E76">
        <w:rPr>
          <w:vertAlign w:val="subscript"/>
        </w:rPr>
        <w:t>3</w:t>
      </w:r>
      <w:r w:rsidRPr="00387E76">
        <w:t>, где:</w:t>
      </w:r>
    </w:p>
    <w:p w:rsidR="004C578C" w:rsidRPr="00387E76" w:rsidRDefault="004C578C" w:rsidP="00387E76">
      <w:pPr>
        <w:ind w:firstLine="709"/>
        <w:jc w:val="both"/>
      </w:pPr>
      <w:r w:rsidRPr="00387E76">
        <w:t> </w:t>
      </w:r>
    </w:p>
    <w:p w:rsidR="004C578C" w:rsidRPr="00387E76" w:rsidRDefault="004C578C" w:rsidP="00387E76">
      <w:pPr>
        <w:ind w:firstLine="709"/>
        <w:jc w:val="both"/>
      </w:pPr>
      <w:r w:rsidRPr="00387E76">
        <w:t>К - показатель риска;</w:t>
      </w:r>
    </w:p>
    <w:p w:rsidR="004C578C" w:rsidRPr="00387E76" w:rsidRDefault="004C578C" w:rsidP="00387E76">
      <w:pPr>
        <w:ind w:firstLine="709"/>
        <w:jc w:val="both"/>
      </w:pPr>
    </w:p>
    <w:p w:rsidR="004C578C" w:rsidRPr="00387E76" w:rsidRDefault="004C578C" w:rsidP="00387E76">
      <w:pPr>
        <w:ind w:firstLine="709"/>
        <w:jc w:val="both"/>
      </w:pPr>
      <w:r w:rsidRPr="00387E76">
        <w:t>V</w:t>
      </w:r>
      <w:r w:rsidRPr="00387E76">
        <w:rPr>
          <w:vertAlign w:val="subscript"/>
        </w:rPr>
        <w:t>1</w:t>
      </w:r>
      <w:r w:rsidRPr="00387E76">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C578C" w:rsidRPr="00387E76" w:rsidRDefault="004C578C" w:rsidP="00387E76">
      <w:pPr>
        <w:ind w:firstLine="709"/>
        <w:jc w:val="both"/>
      </w:pPr>
    </w:p>
    <w:p w:rsidR="004C578C" w:rsidRPr="00387E76" w:rsidRDefault="004C578C" w:rsidP="00387E76">
      <w:pPr>
        <w:ind w:firstLine="709"/>
        <w:jc w:val="both"/>
      </w:pPr>
      <w:r w:rsidRPr="00387E76">
        <w:t>V</w:t>
      </w:r>
      <w:r w:rsidRPr="00387E76">
        <w:rPr>
          <w:vertAlign w:val="subscript"/>
        </w:rPr>
        <w:t>2</w:t>
      </w:r>
      <w:r w:rsidRPr="00387E76">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w:t>
      </w:r>
      <w:r w:rsidRPr="00387E76">
        <w:lastRenderedPageBreak/>
        <w:t>правонарушениях, вынесенных по протоколам об административных</w:t>
      </w:r>
      <w:r w:rsidR="00A72B61">
        <w:t xml:space="preserve"> </w:t>
      </w:r>
      <w:r w:rsidRPr="00387E76">
        <w:t>правонарушениях, составленных Контрольным органом.</w:t>
      </w:r>
    </w:p>
    <w:p w:rsidR="004C578C" w:rsidRPr="00387E76" w:rsidRDefault="004C578C" w:rsidP="00387E76">
      <w:pPr>
        <w:ind w:firstLine="709"/>
        <w:jc w:val="both"/>
      </w:pPr>
    </w:p>
    <w:p w:rsidR="004C578C" w:rsidRPr="00387E76" w:rsidRDefault="004C578C" w:rsidP="00387E76">
      <w:pPr>
        <w:ind w:firstLine="709"/>
        <w:jc w:val="both"/>
      </w:pPr>
      <w:r w:rsidRPr="00387E76">
        <w:t>V</w:t>
      </w:r>
      <w:r w:rsidRPr="00387E76">
        <w:rPr>
          <w:vertAlign w:val="subscript"/>
        </w:rPr>
        <w:t>3</w:t>
      </w:r>
      <w:r w:rsidRPr="00387E76">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Default="004C578C" w:rsidP="00387E76">
      <w:pPr>
        <w:pStyle w:val="ConsPlusNormal"/>
        <w:jc w:val="both"/>
        <w:outlineLvl w:val="1"/>
        <w:rPr>
          <w:rFonts w:ascii="Times New Roman" w:hAnsi="Times New Roman" w:cs="Times New Roman"/>
          <w:sz w:val="28"/>
          <w:szCs w:val="28"/>
        </w:rPr>
      </w:pPr>
    </w:p>
    <w:p w:rsidR="007E7671" w:rsidRDefault="007E7671" w:rsidP="00387E76">
      <w:pPr>
        <w:pStyle w:val="ConsPlusNormal"/>
        <w:jc w:val="both"/>
        <w:outlineLvl w:val="1"/>
        <w:rPr>
          <w:rFonts w:ascii="Times New Roman" w:hAnsi="Times New Roman" w:cs="Times New Roman"/>
          <w:sz w:val="28"/>
          <w:szCs w:val="28"/>
        </w:rPr>
      </w:pPr>
    </w:p>
    <w:p w:rsidR="007E7671" w:rsidRPr="00387E76" w:rsidRDefault="007E7671"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7E7671">
      <w:pPr>
        <w:pStyle w:val="ConsPlusNormal"/>
        <w:ind w:left="6237"/>
        <w:jc w:val="center"/>
        <w:outlineLvl w:val="1"/>
        <w:rPr>
          <w:rFonts w:ascii="Times New Roman" w:hAnsi="Times New Roman" w:cs="Times New Roman"/>
          <w:sz w:val="28"/>
          <w:szCs w:val="28"/>
        </w:rPr>
      </w:pPr>
      <w:r w:rsidRPr="00387E76">
        <w:rPr>
          <w:rFonts w:ascii="Times New Roman" w:hAnsi="Times New Roman" w:cs="Times New Roman"/>
          <w:sz w:val="28"/>
          <w:szCs w:val="28"/>
        </w:rPr>
        <w:lastRenderedPageBreak/>
        <w:t>Приложение 3</w:t>
      </w:r>
    </w:p>
    <w:p w:rsidR="004C578C" w:rsidRPr="00387E76" w:rsidRDefault="004C578C" w:rsidP="00A72B61">
      <w:pPr>
        <w:ind w:left="6237"/>
        <w:jc w:val="both"/>
      </w:pPr>
      <w:r w:rsidRPr="00387E76">
        <w:t>к Положению о муниципальном</w:t>
      </w:r>
    </w:p>
    <w:p w:rsidR="00A72B61" w:rsidRPr="00387E76" w:rsidRDefault="004C578C" w:rsidP="00A72B61">
      <w:pPr>
        <w:ind w:left="6237"/>
        <w:jc w:val="both"/>
        <w:rPr>
          <w:b/>
        </w:rPr>
      </w:pPr>
      <w:r w:rsidRPr="00387E76">
        <w:t xml:space="preserve">жилищном контроле на территории  </w:t>
      </w:r>
      <w:r w:rsidR="00A72B61" w:rsidRPr="00A72B61">
        <w:t>Слободского сельского поселения Демидовского района Смоленской области</w:t>
      </w:r>
    </w:p>
    <w:p w:rsidR="004C578C" w:rsidRPr="00387E76" w:rsidRDefault="004C578C" w:rsidP="00A72B61">
      <w:pPr>
        <w:jc w:val="both"/>
        <w:rPr>
          <w:shd w:val="clear" w:color="auto" w:fill="F1C100"/>
        </w:rPr>
      </w:pPr>
    </w:p>
    <w:p w:rsidR="004C578C" w:rsidRPr="00387E76" w:rsidRDefault="004C578C" w:rsidP="00387E76">
      <w:pPr>
        <w:jc w:val="both"/>
        <w:rPr>
          <w:b/>
          <w:bCs/>
        </w:rPr>
      </w:pPr>
    </w:p>
    <w:p w:rsidR="004C578C" w:rsidRPr="00387E76" w:rsidRDefault="004C578C" w:rsidP="00A72B61">
      <w:pPr>
        <w:autoSpaceDE w:val="0"/>
        <w:autoSpaceDN w:val="0"/>
        <w:adjustRightInd w:val="0"/>
        <w:jc w:val="center"/>
        <w:rPr>
          <w:b/>
          <w:bCs/>
        </w:rPr>
      </w:pPr>
      <w:r w:rsidRPr="00387E76">
        <w:rPr>
          <w:b/>
        </w:rPr>
        <w:t>Индикаторы риска нарушения обязательных требований</w:t>
      </w:r>
      <w:r w:rsidRPr="00387E76">
        <w:rPr>
          <w:b/>
          <w:bCs/>
        </w:rPr>
        <w:t>,</w:t>
      </w:r>
    </w:p>
    <w:p w:rsidR="004C578C" w:rsidRPr="00387E76" w:rsidRDefault="004C578C" w:rsidP="00A72B61">
      <w:pPr>
        <w:autoSpaceDE w:val="0"/>
        <w:autoSpaceDN w:val="0"/>
        <w:adjustRightInd w:val="0"/>
        <w:jc w:val="center"/>
        <w:rPr>
          <w:b/>
        </w:rPr>
      </w:pPr>
      <w:r w:rsidRPr="00387E76">
        <w:rPr>
          <w:b/>
          <w:bCs/>
        </w:rPr>
        <w:t>используемые в качестве основания для проведения контрольных мероприятий при осуществлении муниципального контроля</w:t>
      </w:r>
    </w:p>
    <w:p w:rsidR="004C578C" w:rsidRPr="00387E76" w:rsidRDefault="004C578C" w:rsidP="00387E76">
      <w:pPr>
        <w:ind w:firstLine="709"/>
        <w:jc w:val="both"/>
      </w:pPr>
    </w:p>
    <w:p w:rsidR="004C578C" w:rsidRPr="00387E76" w:rsidRDefault="004C578C" w:rsidP="00387E76">
      <w:pPr>
        <w:ind w:firstLine="709"/>
        <w:jc w:val="both"/>
      </w:pPr>
      <w:r w:rsidRPr="00387E76">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C578C" w:rsidRPr="00387E76" w:rsidRDefault="004C578C" w:rsidP="00387E76">
      <w:pPr>
        <w:ind w:firstLine="709"/>
        <w:jc w:val="both"/>
      </w:pPr>
      <w:r w:rsidRPr="00387E76">
        <w:t xml:space="preserve">а) порядку осуществления перевода жилого помещения в нежилое помещение и нежилого помещения в жилое в многоквартирном доме; </w:t>
      </w:r>
    </w:p>
    <w:p w:rsidR="004C578C" w:rsidRPr="00387E76" w:rsidRDefault="004C578C" w:rsidP="00387E76">
      <w:pPr>
        <w:ind w:firstLine="709"/>
        <w:jc w:val="both"/>
      </w:pPr>
      <w:r w:rsidRPr="00387E76">
        <w:t>б) порядку осуществления перепланировки и (или) переустройства помещений в многоквартирном доме;</w:t>
      </w:r>
    </w:p>
    <w:p w:rsidR="004C578C" w:rsidRPr="00387E76" w:rsidRDefault="004C578C" w:rsidP="00387E76">
      <w:pPr>
        <w:ind w:firstLine="709"/>
        <w:jc w:val="both"/>
      </w:pPr>
      <w:r w:rsidRPr="00387E76">
        <w:t>в) к предоставлению коммунальных услуг собственникам и пользователям помещений в многоквартирных домах и жилых домов;</w:t>
      </w:r>
    </w:p>
    <w:p w:rsidR="004C578C" w:rsidRPr="00387E76" w:rsidRDefault="004C578C" w:rsidP="00387E76">
      <w:pPr>
        <w:ind w:firstLine="709"/>
        <w:jc w:val="both"/>
      </w:pPr>
      <w:r w:rsidRPr="00387E76">
        <w:t>г) к обеспечению доступности для инвалидов помещений в многоквартирных домах;</w:t>
      </w:r>
    </w:p>
    <w:p w:rsidR="004C578C" w:rsidRPr="00387E76" w:rsidRDefault="004C578C" w:rsidP="00387E76">
      <w:pPr>
        <w:ind w:firstLine="709"/>
        <w:jc w:val="both"/>
      </w:pPr>
      <w:r w:rsidRPr="00387E76">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C578C" w:rsidRPr="00387E76" w:rsidRDefault="004C578C" w:rsidP="00387E76">
      <w:pPr>
        <w:ind w:firstLine="709"/>
        <w:jc w:val="both"/>
      </w:pPr>
      <w:r w:rsidRPr="00387E76">
        <w:t>е) к обеспечению безопасности при использовании и содержании внутридомового и внутриквартирного газового оборудования.</w:t>
      </w:r>
    </w:p>
    <w:p w:rsidR="004C578C" w:rsidRPr="00387E76" w:rsidRDefault="004C578C" w:rsidP="00387E76">
      <w:pPr>
        <w:ind w:firstLine="709"/>
        <w:jc w:val="both"/>
      </w:pPr>
      <w:r w:rsidRPr="00387E76">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C578C" w:rsidRPr="00387E76" w:rsidRDefault="004C578C" w:rsidP="00387E76">
      <w:pPr>
        <w:ind w:firstLine="709"/>
        <w:jc w:val="both"/>
      </w:pPr>
      <w:r w:rsidRPr="00387E76">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387E76">
        <w:lastRenderedPageBreak/>
        <w:t>обращений, послуживших</w:t>
      </w:r>
      <w:r w:rsidR="007E7671">
        <w:t xml:space="preserve"> </w:t>
      </w:r>
      <w:r w:rsidRPr="00387E76">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C578C" w:rsidRPr="00387E76" w:rsidRDefault="004C578C" w:rsidP="00387E76">
      <w:pPr>
        <w:ind w:firstLine="709"/>
        <w:jc w:val="both"/>
      </w:pPr>
      <w:r w:rsidRPr="00387E76">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C578C" w:rsidRPr="00387E76" w:rsidRDefault="004C578C" w:rsidP="00387E76">
      <w:pPr>
        <w:ind w:firstLine="709"/>
        <w:jc w:val="both"/>
      </w:pPr>
      <w:r w:rsidRPr="00387E76">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C578C" w:rsidRPr="00387E76" w:rsidRDefault="004C578C" w:rsidP="00387E76">
      <w:pPr>
        <w:ind w:firstLine="709"/>
        <w:jc w:val="both"/>
      </w:pPr>
    </w:p>
    <w:p w:rsidR="004C578C" w:rsidRPr="00387E76" w:rsidRDefault="004C578C" w:rsidP="00387E76">
      <w:pPr>
        <w:jc w:val="both"/>
        <w:rPr>
          <w:i/>
        </w:rPr>
      </w:pPr>
    </w:p>
    <w:p w:rsidR="004C578C" w:rsidRPr="00387E76" w:rsidRDefault="004C578C" w:rsidP="00387E76">
      <w:pPr>
        <w:jc w:val="both"/>
        <w:rPr>
          <w:i/>
        </w:rPr>
      </w:pPr>
    </w:p>
    <w:p w:rsidR="004C578C" w:rsidRPr="000E7BBF" w:rsidRDefault="004C578C" w:rsidP="004C578C">
      <w:pPr>
        <w:spacing w:after="200" w:line="276" w:lineRule="auto"/>
        <w:rPr>
          <w:i/>
        </w:rPr>
      </w:pPr>
    </w:p>
    <w:p w:rsidR="004C578C" w:rsidRPr="000E7BBF" w:rsidRDefault="004C578C" w:rsidP="004C578C">
      <w:pPr>
        <w:spacing w:after="200" w:line="276" w:lineRule="auto"/>
        <w:rPr>
          <w:i/>
        </w:rPr>
      </w:pPr>
    </w:p>
    <w:p w:rsidR="004C578C" w:rsidRPr="000E7BBF" w:rsidRDefault="004C578C" w:rsidP="004C578C">
      <w:pPr>
        <w:spacing w:after="200" w:line="276" w:lineRule="auto"/>
        <w:rPr>
          <w:i/>
        </w:rPr>
      </w:pPr>
    </w:p>
    <w:p w:rsidR="004C578C" w:rsidRPr="000E7BBF" w:rsidRDefault="004C578C" w:rsidP="004C578C">
      <w:pPr>
        <w:spacing w:after="200" w:line="276" w:lineRule="auto"/>
        <w:rPr>
          <w:i/>
        </w:rPr>
      </w:pPr>
    </w:p>
    <w:p w:rsidR="004C578C" w:rsidRPr="000E7BBF" w:rsidRDefault="004C578C" w:rsidP="004C578C">
      <w:pPr>
        <w:pStyle w:val="ConsPlusNormal"/>
        <w:spacing w:line="192" w:lineRule="auto"/>
        <w:ind w:left="3827" w:firstLine="708"/>
        <w:outlineLvl w:val="1"/>
        <w:rPr>
          <w:sz w:val="28"/>
        </w:rPr>
      </w:pPr>
    </w:p>
    <w:p w:rsidR="004C578C" w:rsidRDefault="004C578C" w:rsidP="004C578C">
      <w:pPr>
        <w:pStyle w:val="ConsPlusNormal"/>
        <w:spacing w:line="192" w:lineRule="auto"/>
        <w:ind w:left="3827" w:firstLine="708"/>
        <w:outlineLvl w:val="1"/>
        <w:rPr>
          <w:sz w:val="28"/>
        </w:rPr>
        <w:sectPr w:rsidR="004C578C" w:rsidSect="00E11F8B">
          <w:headerReference w:type="default" r:id="rId12"/>
          <w:headerReference w:type="first" r:id="rId13"/>
          <w:pgSz w:w="11906" w:h="16838"/>
          <w:pgMar w:top="1134" w:right="567" w:bottom="851" w:left="1134" w:header="709" w:footer="709" w:gutter="0"/>
          <w:pgNumType w:start="1"/>
          <w:cols w:space="720"/>
          <w:titlePg/>
          <w:docGrid w:linePitch="381"/>
        </w:sectPr>
      </w:pPr>
    </w:p>
    <w:p w:rsidR="004C578C" w:rsidRPr="00387E76" w:rsidRDefault="004C578C" w:rsidP="007E7671">
      <w:pPr>
        <w:pStyle w:val="ConsPlusNormal"/>
        <w:ind w:left="11482"/>
        <w:jc w:val="center"/>
        <w:outlineLvl w:val="1"/>
        <w:rPr>
          <w:rFonts w:ascii="Times New Roman" w:hAnsi="Times New Roman" w:cs="Times New Roman"/>
          <w:sz w:val="28"/>
          <w:szCs w:val="28"/>
        </w:rPr>
      </w:pPr>
      <w:r w:rsidRPr="00387E76">
        <w:rPr>
          <w:rFonts w:ascii="Times New Roman" w:hAnsi="Times New Roman" w:cs="Times New Roman"/>
          <w:sz w:val="28"/>
          <w:szCs w:val="28"/>
        </w:rPr>
        <w:lastRenderedPageBreak/>
        <w:t>Приложение 4</w:t>
      </w:r>
    </w:p>
    <w:p w:rsidR="004C578C" w:rsidRPr="00387E76" w:rsidRDefault="004C578C" w:rsidP="00A72B61">
      <w:pPr>
        <w:ind w:left="11482"/>
        <w:jc w:val="both"/>
      </w:pPr>
      <w:r w:rsidRPr="00387E76">
        <w:t>к Положению о муниципальном</w:t>
      </w:r>
    </w:p>
    <w:p w:rsidR="00A72B61" w:rsidRPr="00387E76" w:rsidRDefault="004C578C" w:rsidP="00A72B61">
      <w:pPr>
        <w:ind w:left="11482"/>
        <w:jc w:val="both"/>
        <w:rPr>
          <w:b/>
        </w:rPr>
      </w:pPr>
      <w:r w:rsidRPr="00387E76">
        <w:t xml:space="preserve">жилищном контроле </w:t>
      </w:r>
      <w:r w:rsidR="00A72B61" w:rsidRPr="00387E76">
        <w:t xml:space="preserve">на территории  </w:t>
      </w:r>
      <w:r w:rsidR="00A72B61" w:rsidRPr="00A72B61">
        <w:t>Слободского сельского поселения Демидовского района Смоленской области</w:t>
      </w:r>
    </w:p>
    <w:p w:rsidR="004C578C" w:rsidRPr="00387E76" w:rsidRDefault="004C578C" w:rsidP="00387E76">
      <w:pPr>
        <w:pStyle w:val="af6"/>
        <w:tabs>
          <w:tab w:val="left" w:pos="1134"/>
        </w:tabs>
        <w:ind w:left="0"/>
        <w:jc w:val="both"/>
        <w:rPr>
          <w:b/>
          <w:highlight w:val="yellow"/>
        </w:rPr>
      </w:pPr>
    </w:p>
    <w:p w:rsidR="004C578C" w:rsidRPr="00387E76" w:rsidRDefault="004C578C" w:rsidP="00387E76">
      <w:pPr>
        <w:jc w:val="center"/>
        <w:outlineLvl w:val="0"/>
        <w:rPr>
          <w:b/>
        </w:rPr>
      </w:pPr>
      <w:r w:rsidRPr="00387E76">
        <w:rPr>
          <w:b/>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C578C" w:rsidRPr="00C43A2A" w:rsidTr="00387E76">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4C578C" w:rsidRPr="00387E76" w:rsidRDefault="004C578C" w:rsidP="00C671B8">
            <w:pPr>
              <w:jc w:val="center"/>
              <w:rPr>
                <w:sz w:val="24"/>
                <w:szCs w:val="24"/>
              </w:rPr>
            </w:pPr>
            <w:r w:rsidRPr="00387E76">
              <w:rPr>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4C578C" w:rsidRPr="00387E76" w:rsidRDefault="004C578C" w:rsidP="00C671B8">
            <w:pPr>
              <w:jc w:val="center"/>
              <w:rPr>
                <w:sz w:val="24"/>
                <w:szCs w:val="24"/>
              </w:rPr>
            </w:pPr>
            <w:r w:rsidRPr="00387E76">
              <w:rPr>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4C578C" w:rsidRPr="00387E76" w:rsidRDefault="004C578C" w:rsidP="00C671B8">
            <w:pPr>
              <w:jc w:val="center"/>
              <w:rPr>
                <w:sz w:val="24"/>
                <w:szCs w:val="24"/>
              </w:rPr>
            </w:pPr>
            <w:r w:rsidRPr="00387E76">
              <w:rPr>
                <w:sz w:val="24"/>
                <w:szCs w:val="24"/>
              </w:rPr>
              <w:t>Сведения о документах стратегического планирования , содержащих показатель (при его наличии)</w:t>
            </w:r>
          </w:p>
        </w:tc>
      </w:tr>
      <w:tr w:rsidR="004C578C" w:rsidRPr="00C43A2A" w:rsidTr="00387E76">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4C578C" w:rsidRPr="00C43A2A" w:rsidRDefault="004C578C" w:rsidP="00C671B8">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4C578C" w:rsidRPr="00C43A2A" w:rsidRDefault="004C578C" w:rsidP="00C671B8">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4C578C" w:rsidRDefault="004C578C" w:rsidP="00C671B8">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4C578C" w:rsidRDefault="004C578C" w:rsidP="00C671B8">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4C578C" w:rsidRDefault="004C578C" w:rsidP="00C671B8">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4C578C" w:rsidRPr="00C43A2A" w:rsidRDefault="004C578C" w:rsidP="00C671B8">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4C578C" w:rsidRPr="00387E76" w:rsidRDefault="004C578C" w:rsidP="00C671B8">
            <w:pPr>
              <w:jc w:val="center"/>
              <w:rPr>
                <w:sz w:val="24"/>
                <w:szCs w:val="24"/>
              </w:rPr>
            </w:pPr>
            <w:r w:rsidRPr="00387E76">
              <w:rPr>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4C578C" w:rsidRPr="00C43A2A" w:rsidRDefault="004C578C" w:rsidP="00C671B8">
            <w:pPr>
              <w:jc w:val="center"/>
              <w:rPr>
                <w:sz w:val="22"/>
                <w:szCs w:val="22"/>
              </w:rPr>
            </w:pPr>
          </w:p>
        </w:tc>
        <w:tc>
          <w:tcPr>
            <w:tcW w:w="1993" w:type="dxa"/>
            <w:gridSpan w:val="6"/>
            <w:vMerge/>
            <w:tcBorders>
              <w:left w:val="nil"/>
              <w:bottom w:val="single" w:sz="4" w:space="0" w:color="auto"/>
              <w:right w:val="single" w:sz="4" w:space="0" w:color="auto"/>
            </w:tcBorders>
          </w:tcPr>
          <w:p w:rsidR="004C578C" w:rsidRPr="00C43A2A" w:rsidRDefault="004C578C" w:rsidP="00C671B8">
            <w:pPr>
              <w:jc w:val="center"/>
              <w:rPr>
                <w:sz w:val="22"/>
                <w:szCs w:val="22"/>
              </w:rPr>
            </w:pPr>
          </w:p>
        </w:tc>
      </w:tr>
      <w:tr w:rsidR="004C578C" w:rsidRPr="00C43A2A" w:rsidTr="00387E76">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4C578C" w:rsidRPr="00C43A2A" w:rsidRDefault="004C578C" w:rsidP="00C671B8">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19053D" w:rsidRDefault="004C578C" w:rsidP="00C671B8">
            <w:pPr>
              <w:jc w:val="center"/>
            </w:pPr>
            <w:r w:rsidRPr="0019053D">
              <w:rPr>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4C578C" w:rsidRPr="00C43A2A" w:rsidRDefault="004C578C" w:rsidP="00C671B8">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4C578C" w:rsidRPr="00C43A2A" w:rsidRDefault="004C578C" w:rsidP="00C671B8">
            <w:pPr>
              <w:jc w:val="center"/>
              <w:rPr>
                <w:b/>
                <w:bCs/>
                <w:sz w:val="22"/>
                <w:szCs w:val="22"/>
              </w:rPr>
            </w:pPr>
          </w:p>
        </w:tc>
      </w:tr>
      <w:tr w:rsidR="004C578C" w:rsidRPr="0019053D" w:rsidTr="00387E76">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4C578C" w:rsidRPr="0019053D" w:rsidRDefault="004C578C" w:rsidP="00C671B8">
            <w:pPr>
              <w:jc w:val="center"/>
              <w:rPr>
                <w:b/>
                <w:bCs/>
              </w:rPr>
            </w:pPr>
            <w:r w:rsidRPr="0019053D">
              <w:rPr>
                <w:b/>
                <w:bCs/>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Default="004C578C" w:rsidP="00C671B8">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4C578C" w:rsidRPr="0019053D" w:rsidRDefault="004C578C" w:rsidP="00C671B8">
            <w:pPr>
              <w:autoSpaceDE w:val="0"/>
              <w:autoSpaceDN w:val="0"/>
              <w:adjustRightInd w:val="0"/>
              <w:jc w:val="center"/>
              <w:rPr>
                <w:b/>
                <w:bCs/>
              </w:rPr>
            </w:pPr>
            <w:r w:rsidRPr="0019053D">
              <w:rPr>
                <w:b/>
                <w:bCs/>
              </w:rPr>
              <w:t>уровень устранения риска причинения вреда (ущерба)</w:t>
            </w:r>
          </w:p>
        </w:tc>
      </w:tr>
      <w:tr w:rsidR="004C578C" w:rsidRPr="0019053D" w:rsidTr="00387E76">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387E76">
              <w:rPr>
                <w:sz w:val="24"/>
                <w:szCs w:val="24"/>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387E76">
              <w:rPr>
                <w:sz w:val="24"/>
                <w:szCs w:val="24"/>
              </w:rPr>
              <w:lastRenderedPageBreak/>
              <w:t xml:space="preserve">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C578C" w:rsidRPr="00387E76" w:rsidRDefault="004C578C" w:rsidP="00C671B8">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C578C" w:rsidRPr="0052208A" w:rsidRDefault="004C578C" w:rsidP="00C671B8">
            <w:pPr>
              <w:jc w:val="center"/>
              <w:rPr>
                <w:sz w:val="24"/>
                <w:szCs w:val="24"/>
              </w:rPr>
            </w:pPr>
            <w:r w:rsidRPr="0052208A">
              <w:rPr>
                <w:sz w:val="24"/>
                <w:szCs w:val="24"/>
              </w:rPr>
              <w:t>Статистические данные контрольного органа: журнал распоряжений, реестр проверок статистические данные (</w:t>
            </w:r>
            <w:r w:rsidRPr="0052208A">
              <w:rPr>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4C578C" w:rsidRPr="00387E76" w:rsidRDefault="004C578C" w:rsidP="00C671B8">
            <w:pPr>
              <w:jc w:val="center"/>
              <w:rPr>
                <w:sz w:val="24"/>
                <w:szCs w:val="24"/>
              </w:rPr>
            </w:pPr>
          </w:p>
          <w:p w:rsidR="004C578C" w:rsidRPr="00387E76" w:rsidRDefault="004C578C" w:rsidP="00C671B8">
            <w:pPr>
              <w:jc w:val="center"/>
              <w:rPr>
                <w:sz w:val="24"/>
                <w:szCs w:val="24"/>
              </w:rPr>
            </w:pPr>
            <w:r w:rsidRPr="00387E76">
              <w:rPr>
                <w:sz w:val="24"/>
                <w:szCs w:val="24"/>
              </w:rPr>
              <w:t>К сн-  общее количество случаев нарушения обязательных требований, выявленных по результатам проверок</w:t>
            </w:r>
          </w:p>
          <w:p w:rsidR="004C578C" w:rsidRPr="00387E76" w:rsidRDefault="004C578C" w:rsidP="00C671B8">
            <w:pPr>
              <w:jc w:val="center"/>
              <w:rPr>
                <w:sz w:val="24"/>
                <w:szCs w:val="24"/>
              </w:rPr>
            </w:pPr>
          </w:p>
          <w:p w:rsidR="004C578C" w:rsidRPr="00387E76" w:rsidRDefault="004C578C" w:rsidP="00C671B8">
            <w:pPr>
              <w:jc w:val="center"/>
              <w:rPr>
                <w:sz w:val="24"/>
                <w:szCs w:val="24"/>
              </w:rPr>
            </w:pPr>
          </w:p>
          <w:p w:rsidR="004C578C" w:rsidRPr="00387E76" w:rsidRDefault="004C578C" w:rsidP="00C671B8">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C578C" w:rsidRPr="0052208A" w:rsidRDefault="004C578C" w:rsidP="00D57327">
            <w:pPr>
              <w:jc w:val="center"/>
              <w:rPr>
                <w:sz w:val="24"/>
                <w:szCs w:val="24"/>
              </w:rPr>
            </w:pPr>
            <w:r w:rsidRPr="0052208A">
              <w:rPr>
                <w:sz w:val="24"/>
                <w:szCs w:val="24"/>
              </w:rPr>
              <w:t xml:space="preserve">Статистические данные контрольного органа;                 </w:t>
            </w:r>
          </w:p>
        </w:tc>
        <w:tc>
          <w:tcPr>
            <w:tcW w:w="1702" w:type="dxa"/>
            <w:gridSpan w:val="4"/>
            <w:tcBorders>
              <w:top w:val="single" w:sz="4" w:space="0" w:color="auto"/>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4C578C" w:rsidRPr="0019053D" w:rsidRDefault="004C578C" w:rsidP="00C671B8">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19053D" w:rsidRDefault="004C578C" w:rsidP="00C671B8">
            <w:pPr>
              <w:jc w:val="center"/>
              <w:rPr>
                <w:b/>
                <w:bCs/>
              </w:rPr>
            </w:pPr>
            <w:r w:rsidRPr="0019053D">
              <w:rPr>
                <w:b/>
                <w:bCs/>
              </w:rPr>
              <w:t>ИНДИКАТИВНЫЕ ПОКАЗАТЕЛИ</w:t>
            </w:r>
            <w:r w:rsidRPr="0019053D">
              <w:t> </w:t>
            </w:r>
          </w:p>
        </w:tc>
      </w:tr>
      <w:tr w:rsidR="004C578C" w:rsidRPr="0019053D" w:rsidTr="00387E76">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4C578C" w:rsidRPr="0019053D" w:rsidRDefault="004C578C" w:rsidP="00C671B8">
            <w:pPr>
              <w:jc w:val="center"/>
              <w:rPr>
                <w:b/>
                <w:bCs/>
              </w:rPr>
            </w:pPr>
            <w:r w:rsidRPr="0019053D">
              <w:rPr>
                <w:b/>
                <w:bCs/>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19053D" w:rsidRDefault="004C578C" w:rsidP="00C671B8">
            <w:pPr>
              <w:autoSpaceDE w:val="0"/>
              <w:autoSpaceDN w:val="0"/>
              <w:adjustRightInd w:val="0"/>
              <w:jc w:val="center"/>
              <w:rPr>
                <w:b/>
              </w:rPr>
            </w:pPr>
            <w:r w:rsidRPr="0019053D">
              <w:rPr>
                <w:b/>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rsidRPr="0019053D">
              <w:rPr>
                <w:b/>
              </w:rPr>
              <w:lastRenderedPageBreak/>
              <w:t>материальных и финансовых ресурсов, а также уровень вмешательства в деятельность контролируемых лиц</w:t>
            </w:r>
          </w:p>
        </w:tc>
      </w:tr>
      <w:tr w:rsidR="00387E76" w:rsidRPr="0019053D" w:rsidTr="00387E76">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387E76" w:rsidRPr="0019053D" w:rsidRDefault="00387E76" w:rsidP="00C671B8">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387E76" w:rsidRPr="0019053D" w:rsidRDefault="00387E76" w:rsidP="00C671B8">
            <w:pPr>
              <w:jc w:val="center"/>
              <w:rPr>
                <w:b/>
                <w:bCs/>
              </w:rPr>
            </w:pPr>
            <w:r w:rsidRPr="0019053D">
              <w:rPr>
                <w:b/>
                <w:bCs/>
              </w:rPr>
              <w:t xml:space="preserve">                                  2.1. Контрольные мероприятия при взаимодействии с контролируемым лицом</w:t>
            </w:r>
          </w:p>
        </w:tc>
      </w:tr>
      <w:tr w:rsidR="004C578C" w:rsidRPr="0019053D" w:rsidTr="00387E76">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2.1.1.</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87E76">
              <w:rPr>
                <w:sz w:val="24"/>
                <w:szCs w:val="24"/>
              </w:rPr>
              <w:br/>
              <w:t xml:space="preserve">к общему количеству контрольных мероприятий , проведенных в рамках осуществления </w:t>
            </w:r>
          </w:p>
          <w:p w:rsidR="004C578C" w:rsidRPr="00387E76" w:rsidRDefault="004C578C" w:rsidP="00C671B8">
            <w:pPr>
              <w:rPr>
                <w:sz w:val="24"/>
                <w:szCs w:val="24"/>
              </w:rPr>
            </w:pPr>
            <w:r w:rsidRPr="00387E76">
              <w:rPr>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Пву – количество контрольных мероприятий в рамках муниципального жилищного контроля, проведенных в установленные сроки</w:t>
            </w:r>
          </w:p>
          <w:p w:rsidR="004C578C" w:rsidRPr="0052208A" w:rsidRDefault="004C578C" w:rsidP="00C671B8">
            <w:pPr>
              <w:jc w:val="center"/>
              <w:rPr>
                <w:sz w:val="24"/>
                <w:szCs w:val="24"/>
              </w:rPr>
            </w:pPr>
          </w:p>
          <w:p w:rsidR="004C578C" w:rsidRPr="0052208A" w:rsidRDefault="004C578C" w:rsidP="00C671B8">
            <w:pPr>
              <w:jc w:val="center"/>
              <w:rPr>
                <w:sz w:val="24"/>
                <w:szCs w:val="24"/>
              </w:rPr>
            </w:pPr>
            <w:r w:rsidRPr="0052208A">
              <w:rPr>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4C578C" w:rsidRPr="0052208A" w:rsidRDefault="004C578C" w:rsidP="00C671B8">
            <w:pPr>
              <w:rPr>
                <w:sz w:val="24"/>
                <w:szCs w:val="24"/>
              </w:rPr>
            </w:pPr>
            <w:r w:rsidRPr="0052208A">
              <w:rPr>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2.1.2.</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ПРн- количество предписаний,  признанных незаконными в судебном порядке;</w:t>
            </w:r>
          </w:p>
          <w:p w:rsidR="004C578C" w:rsidRPr="0052208A" w:rsidRDefault="004C578C" w:rsidP="00C671B8">
            <w:pPr>
              <w:jc w:val="center"/>
              <w:rPr>
                <w:sz w:val="24"/>
                <w:szCs w:val="24"/>
              </w:rPr>
            </w:pPr>
          </w:p>
          <w:p w:rsidR="004C578C" w:rsidRPr="0052208A" w:rsidRDefault="004C578C" w:rsidP="00C671B8">
            <w:pPr>
              <w:jc w:val="center"/>
              <w:rPr>
                <w:sz w:val="24"/>
                <w:szCs w:val="24"/>
              </w:rPr>
            </w:pPr>
            <w:r w:rsidRPr="0052208A">
              <w:rPr>
                <w:sz w:val="24"/>
                <w:szCs w:val="24"/>
              </w:rPr>
              <w:t xml:space="preserve">Про- общее количеству предписаний, выданных в ходе муниципального жилищного контроля </w:t>
            </w:r>
          </w:p>
          <w:p w:rsidR="004C578C" w:rsidRPr="0052208A" w:rsidRDefault="004C578C" w:rsidP="00C671B8">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4C578C" w:rsidRPr="0052208A" w:rsidRDefault="004C578C" w:rsidP="00C671B8">
            <w:pPr>
              <w:jc w:val="center"/>
              <w:rPr>
                <w:sz w:val="24"/>
                <w:szCs w:val="24"/>
              </w:rPr>
            </w:pPr>
            <w:r w:rsidRPr="0052208A">
              <w:rPr>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rPr>
                <w:sz w:val="24"/>
                <w:szCs w:val="24"/>
              </w:rPr>
            </w:pPr>
            <w:r w:rsidRPr="0052208A">
              <w:rPr>
                <w:sz w:val="24"/>
                <w:szCs w:val="24"/>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Ппн – количество контрольных мероприятий , результаты которых были признаны недействительными;</w:t>
            </w:r>
          </w:p>
          <w:p w:rsidR="004C578C" w:rsidRPr="0052208A" w:rsidRDefault="004C578C" w:rsidP="00C671B8">
            <w:pPr>
              <w:jc w:val="center"/>
              <w:rPr>
                <w:sz w:val="24"/>
                <w:szCs w:val="24"/>
              </w:rPr>
            </w:pPr>
            <w:r w:rsidRPr="0052208A">
              <w:rPr>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4C578C" w:rsidRPr="0052208A" w:rsidRDefault="004C578C" w:rsidP="00C671B8">
            <w:pPr>
              <w:rPr>
                <w:sz w:val="24"/>
                <w:szCs w:val="24"/>
              </w:rPr>
            </w:pPr>
            <w:r w:rsidRPr="0052208A">
              <w:rPr>
                <w:sz w:val="24"/>
                <w:szCs w:val="24"/>
              </w:rPr>
              <w:t>Статистические данные контрольного органа</w:t>
            </w:r>
          </w:p>
          <w:p w:rsidR="004C578C" w:rsidRPr="0052208A" w:rsidRDefault="004C578C" w:rsidP="00C671B8">
            <w:pPr>
              <w:rPr>
                <w:sz w:val="24"/>
                <w:szCs w:val="24"/>
              </w:rPr>
            </w:pPr>
          </w:p>
        </w:tc>
        <w:tc>
          <w:tcPr>
            <w:tcW w:w="1709" w:type="dxa"/>
            <w:gridSpan w:val="4"/>
            <w:tcBorders>
              <w:top w:val="single" w:sz="4" w:space="0" w:color="auto"/>
              <w:left w:val="nil"/>
              <w:bottom w:val="single" w:sz="4" w:space="0" w:color="auto"/>
              <w:right w:val="single" w:sz="4" w:space="0" w:color="auto"/>
            </w:tcBorders>
          </w:tcPr>
          <w:p w:rsidR="004C578C" w:rsidRPr="0019053D" w:rsidRDefault="004C578C" w:rsidP="00C671B8"/>
        </w:tc>
      </w:tr>
      <w:tr w:rsidR="004C578C" w:rsidRPr="0019053D" w:rsidTr="00387E76">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sidRPr="00387E76">
              <w:rPr>
                <w:sz w:val="24"/>
                <w:szCs w:val="24"/>
              </w:rPr>
              <w:lastRenderedPageBreak/>
              <w:t>контрольных мероприятий</w:t>
            </w: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4C578C" w:rsidRPr="0052208A" w:rsidRDefault="004C578C" w:rsidP="00C671B8">
            <w:pPr>
              <w:jc w:val="center"/>
              <w:rPr>
                <w:sz w:val="24"/>
                <w:szCs w:val="24"/>
              </w:rPr>
            </w:pPr>
            <w:r w:rsidRPr="0052208A">
              <w:rPr>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C578C" w:rsidRPr="0052208A" w:rsidRDefault="004C578C" w:rsidP="00C671B8">
            <w:pPr>
              <w:rPr>
                <w:sz w:val="24"/>
                <w:szCs w:val="24"/>
              </w:rPr>
            </w:pPr>
            <w:r w:rsidRPr="0052208A">
              <w:rPr>
                <w:sz w:val="24"/>
                <w:szCs w:val="24"/>
              </w:rPr>
              <w:t>Статистические данные контрольного органа</w:t>
            </w:r>
          </w:p>
          <w:p w:rsidR="004C578C" w:rsidRPr="0052208A" w:rsidRDefault="004C578C" w:rsidP="00C671B8">
            <w:pPr>
              <w:rPr>
                <w:sz w:val="24"/>
                <w:szCs w:val="24"/>
              </w:rPr>
            </w:pPr>
          </w:p>
        </w:tc>
        <w:tc>
          <w:tcPr>
            <w:tcW w:w="1709" w:type="dxa"/>
            <w:gridSpan w:val="4"/>
            <w:tcBorders>
              <w:top w:val="single" w:sz="4" w:space="0" w:color="auto"/>
              <w:left w:val="nil"/>
              <w:bottom w:val="single" w:sz="4" w:space="0" w:color="auto"/>
              <w:right w:val="single" w:sz="4" w:space="0" w:color="auto"/>
            </w:tcBorders>
          </w:tcPr>
          <w:p w:rsidR="004C578C" w:rsidRPr="0019053D" w:rsidRDefault="004C578C" w:rsidP="00C671B8"/>
        </w:tc>
      </w:tr>
      <w:tr w:rsidR="00387E76" w:rsidRPr="0019053D" w:rsidTr="00C671B8">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387E76" w:rsidRPr="0019053D" w:rsidRDefault="00387E76" w:rsidP="00C671B8">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387E76" w:rsidRPr="0019053D" w:rsidRDefault="00387E76" w:rsidP="00387E76">
            <w:pPr>
              <w:jc w:val="center"/>
            </w:pPr>
            <w:r w:rsidRPr="0019053D">
              <w:rPr>
                <w:b/>
                <w:bCs/>
              </w:rPr>
              <w:t>2.2. Мероприятия по контролю без взаимодействия с контролируемым лицом</w:t>
            </w:r>
          </w:p>
        </w:tc>
      </w:tr>
      <w:tr w:rsidR="004C578C" w:rsidRPr="00387E76" w:rsidTr="00387E76">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r w:rsidRPr="00387E76">
              <w:rPr>
                <w:sz w:val="24"/>
                <w:szCs w:val="24"/>
              </w:rPr>
              <w:t>2.2.1.</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4C578C" w:rsidRPr="00387E76" w:rsidRDefault="004C578C" w:rsidP="00C671B8">
            <w:pPr>
              <w:rPr>
                <w:sz w:val="24"/>
                <w:szCs w:val="24"/>
              </w:rPr>
            </w:pPr>
            <w:r w:rsidRPr="00387E76">
              <w:rPr>
                <w:sz w:val="24"/>
                <w:szCs w:val="24"/>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4C578C" w:rsidRPr="00387E76" w:rsidRDefault="004C578C" w:rsidP="00C671B8">
            <w:pPr>
              <w:rPr>
                <w:sz w:val="24"/>
                <w:szCs w:val="24"/>
              </w:rPr>
            </w:pPr>
            <w:r w:rsidRPr="00387E76">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4C578C" w:rsidRPr="00387E76" w:rsidRDefault="004C578C" w:rsidP="00C671B8">
            <w:pPr>
              <w:rPr>
                <w:sz w:val="24"/>
                <w:szCs w:val="24"/>
              </w:rPr>
            </w:pPr>
            <w:r w:rsidRPr="00387E76">
              <w:rPr>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r>
      <w:tr w:rsidR="004C578C" w:rsidRPr="0019053D" w:rsidTr="00387E76">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2.2.2.</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предписаний, признанных незаконными в судебном порядке, по отношению к общему количеству </w:t>
            </w:r>
            <w:r w:rsidRPr="00387E76">
              <w:rPr>
                <w:sz w:val="24"/>
                <w:szCs w:val="24"/>
              </w:rPr>
              <w:lastRenderedPageBreak/>
              <w:t xml:space="preserve">предписаний, выданных </w:t>
            </w:r>
          </w:p>
          <w:p w:rsidR="004C578C" w:rsidRPr="00387E76" w:rsidRDefault="004C578C" w:rsidP="00C671B8">
            <w:pPr>
              <w:rPr>
                <w:sz w:val="24"/>
                <w:szCs w:val="24"/>
              </w:rPr>
            </w:pPr>
            <w:r w:rsidRPr="00387E76">
              <w:rPr>
                <w:sz w:val="24"/>
                <w:szCs w:val="24"/>
              </w:rPr>
              <w:t>органом муниципального жилищного контроля</w:t>
            </w:r>
          </w:p>
          <w:p w:rsidR="004C578C" w:rsidRPr="00387E76" w:rsidRDefault="004C578C" w:rsidP="00C671B8">
            <w:pPr>
              <w:rPr>
                <w:sz w:val="24"/>
                <w:szCs w:val="24"/>
              </w:rPr>
            </w:pPr>
            <w:r w:rsidRPr="00387E76">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 xml:space="preserve">ПРМБВн–количество  предписаний, выданных органом муниципального жилищного контроля по результатам контрольных мероприятий признанных </w:t>
            </w:r>
            <w:r w:rsidRPr="00387E76">
              <w:rPr>
                <w:sz w:val="24"/>
                <w:szCs w:val="24"/>
              </w:rPr>
              <w:lastRenderedPageBreak/>
              <w:t>незаконными в судебном порядке</w:t>
            </w:r>
          </w:p>
          <w:p w:rsidR="004C578C" w:rsidRPr="00387E76" w:rsidRDefault="004C578C" w:rsidP="00C671B8">
            <w:pPr>
              <w:jc w:val="center"/>
              <w:rPr>
                <w:sz w:val="24"/>
                <w:szCs w:val="24"/>
              </w:rPr>
            </w:pPr>
          </w:p>
          <w:p w:rsidR="004C578C" w:rsidRPr="00387E76" w:rsidRDefault="004C578C" w:rsidP="00C671B8">
            <w:pPr>
              <w:jc w:val="center"/>
              <w:rPr>
                <w:sz w:val="24"/>
                <w:szCs w:val="24"/>
              </w:rPr>
            </w:pPr>
            <w:r w:rsidRPr="00387E76">
              <w:rPr>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Статистические данные контрольного органа</w:t>
            </w:r>
          </w:p>
          <w:p w:rsidR="004C578C" w:rsidRPr="00387E76" w:rsidRDefault="004C578C" w:rsidP="00C671B8">
            <w:pPr>
              <w:jc w:val="center"/>
              <w:rPr>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4C578C" w:rsidRPr="00387E76" w:rsidRDefault="004C578C" w:rsidP="00C671B8">
            <w:pPr>
              <w:rPr>
                <w:sz w:val="24"/>
                <w:szCs w:val="24"/>
              </w:rPr>
            </w:pPr>
          </w:p>
        </w:tc>
      </w:tr>
    </w:tbl>
    <w:p w:rsidR="004C578C" w:rsidRPr="0019053D" w:rsidRDefault="004C578C" w:rsidP="004C578C">
      <w:pPr>
        <w:pStyle w:val="ConsPlusNormal"/>
        <w:jc w:val="both"/>
        <w:rPr>
          <w:szCs w:val="20"/>
        </w:rPr>
      </w:pPr>
    </w:p>
    <w:p w:rsidR="004C578C" w:rsidRPr="0019053D" w:rsidRDefault="004C578C" w:rsidP="004C578C">
      <w:pPr>
        <w:spacing w:after="360"/>
        <w:jc w:val="center"/>
        <w:outlineLvl w:val="0"/>
        <w:rPr>
          <w:b/>
        </w:rPr>
      </w:pPr>
    </w:p>
    <w:p w:rsidR="004C578C" w:rsidRPr="0019053D" w:rsidRDefault="004C578C" w:rsidP="004C578C">
      <w:pPr>
        <w:spacing w:after="200" w:line="276" w:lineRule="auto"/>
      </w:pPr>
    </w:p>
    <w:p w:rsidR="004C578C" w:rsidRPr="000E7BBF" w:rsidRDefault="004C578C" w:rsidP="004C578C"/>
    <w:p w:rsidR="004C578C" w:rsidRPr="00B5692A" w:rsidRDefault="004C578C" w:rsidP="00E76997">
      <w:pPr>
        <w:jc w:val="both"/>
      </w:pPr>
    </w:p>
    <w:sectPr w:rsidR="004C578C" w:rsidRPr="00B5692A" w:rsidSect="004C578C">
      <w:headerReference w:type="default" r:id="rId14"/>
      <w:pgSz w:w="16838" w:h="11906" w:orient="landscape"/>
      <w:pgMar w:top="1134" w:right="567" w:bottom="567" w:left="851" w:header="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A29" w:rsidRDefault="004E7A29" w:rsidP="008A51FA">
      <w:r>
        <w:separator/>
      </w:r>
    </w:p>
  </w:endnote>
  <w:endnote w:type="continuationSeparator" w:id="1">
    <w:p w:rsidR="004E7A29" w:rsidRDefault="004E7A29" w:rsidP="008A5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A29" w:rsidRDefault="004E7A29" w:rsidP="008A51FA">
      <w:r>
        <w:separator/>
      </w:r>
    </w:p>
  </w:footnote>
  <w:footnote w:type="continuationSeparator" w:id="1">
    <w:p w:rsidR="004E7A29" w:rsidRDefault="004E7A29" w:rsidP="008A5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162"/>
      <w:docPartObj>
        <w:docPartGallery w:val="Page Numbers (Top of Page)"/>
        <w:docPartUnique/>
      </w:docPartObj>
    </w:sdtPr>
    <w:sdtContent>
      <w:p w:rsidR="006B2561" w:rsidRDefault="00411014">
        <w:pPr>
          <w:pStyle w:val="afc"/>
          <w:jc w:val="center"/>
        </w:pPr>
        <w:fldSimple w:instr=" PAGE   \* MERGEFORMAT ">
          <w:r w:rsidR="00472045">
            <w:rPr>
              <w:noProof/>
            </w:rPr>
            <w:t>2</w:t>
          </w:r>
        </w:fldSimple>
      </w:p>
    </w:sdtContent>
  </w:sdt>
  <w:p w:rsidR="006B2561" w:rsidRDefault="006B256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161"/>
      <w:docPartObj>
        <w:docPartGallery w:val="Page Numbers (Top of Page)"/>
        <w:docPartUnique/>
      </w:docPartObj>
    </w:sdtPr>
    <w:sdtContent>
      <w:p w:rsidR="006B2561" w:rsidRDefault="00411014">
        <w:pPr>
          <w:pStyle w:val="afc"/>
          <w:jc w:val="center"/>
        </w:pPr>
      </w:p>
    </w:sdtContent>
  </w:sdt>
  <w:p w:rsidR="006B2561" w:rsidRDefault="006B2561">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61" w:rsidRDefault="00411014">
    <w:pPr>
      <w:pStyle w:val="afc"/>
      <w:jc w:val="center"/>
    </w:pPr>
    <w:fldSimple w:instr=" PAGE   \* MERGEFORMAT ">
      <w:r w:rsidR="00472045">
        <w:rPr>
          <w:noProof/>
        </w:rPr>
        <w:t>34</w:t>
      </w:r>
    </w:fldSimple>
  </w:p>
  <w:p w:rsidR="006B2561" w:rsidRDefault="006B256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BB72A7F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53A3A14"/>
    <w:multiLevelType w:val="multilevel"/>
    <w:tmpl w:val="A0BE0D72"/>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0CFE202F"/>
    <w:multiLevelType w:val="hybridMultilevel"/>
    <w:tmpl w:val="E32221A8"/>
    <w:lvl w:ilvl="0" w:tplc="5E08F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1C285FBF"/>
    <w:multiLevelType w:val="hybridMultilevel"/>
    <w:tmpl w:val="FD649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nsid w:val="4E4A28AE"/>
    <w:multiLevelType w:val="hybridMultilevel"/>
    <w:tmpl w:val="90569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61E9666D"/>
    <w:multiLevelType w:val="hybridMultilevel"/>
    <w:tmpl w:val="1C78A06E"/>
    <w:lvl w:ilvl="0" w:tplc="3D5071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10"/>
  </w:num>
  <w:num w:numId="5">
    <w:abstractNumId w:val="7"/>
  </w:num>
  <w:num w:numId="6">
    <w:abstractNumId w:val="2"/>
  </w:num>
  <w:num w:numId="7">
    <w:abstractNumId w:val="5"/>
  </w:num>
  <w:num w:numId="8">
    <w:abstractNumId w:val="9"/>
  </w:num>
  <w:num w:numId="9">
    <w:abstractNumId w:val="8"/>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63CDF"/>
    <w:rsid w:val="00014279"/>
    <w:rsid w:val="000219CA"/>
    <w:rsid w:val="00055CA0"/>
    <w:rsid w:val="00057BAA"/>
    <w:rsid w:val="00063B41"/>
    <w:rsid w:val="00076FE5"/>
    <w:rsid w:val="00095207"/>
    <w:rsid w:val="000A208C"/>
    <w:rsid w:val="000B1336"/>
    <w:rsid w:val="000F2652"/>
    <w:rsid w:val="00122C0A"/>
    <w:rsid w:val="001305B5"/>
    <w:rsid w:val="00150C6D"/>
    <w:rsid w:val="00156B5E"/>
    <w:rsid w:val="001577A0"/>
    <w:rsid w:val="00163CDF"/>
    <w:rsid w:val="00176D42"/>
    <w:rsid w:val="001A1D4A"/>
    <w:rsid w:val="001F5541"/>
    <w:rsid w:val="00224247"/>
    <w:rsid w:val="00225E7B"/>
    <w:rsid w:val="002448BD"/>
    <w:rsid w:val="002549D2"/>
    <w:rsid w:val="00267DD6"/>
    <w:rsid w:val="0028107B"/>
    <w:rsid w:val="002868B5"/>
    <w:rsid w:val="002A6FB4"/>
    <w:rsid w:val="002B0FF8"/>
    <w:rsid w:val="002E4569"/>
    <w:rsid w:val="00311293"/>
    <w:rsid w:val="00326B54"/>
    <w:rsid w:val="00331F26"/>
    <w:rsid w:val="00332489"/>
    <w:rsid w:val="0033775C"/>
    <w:rsid w:val="00337F38"/>
    <w:rsid w:val="003413EB"/>
    <w:rsid w:val="003529AA"/>
    <w:rsid w:val="00360F0F"/>
    <w:rsid w:val="00387E76"/>
    <w:rsid w:val="003901B4"/>
    <w:rsid w:val="003924DC"/>
    <w:rsid w:val="003E6401"/>
    <w:rsid w:val="003F18CF"/>
    <w:rsid w:val="003F364F"/>
    <w:rsid w:val="004079F4"/>
    <w:rsid w:val="00411014"/>
    <w:rsid w:val="0041256E"/>
    <w:rsid w:val="004129CE"/>
    <w:rsid w:val="00433044"/>
    <w:rsid w:val="004578E3"/>
    <w:rsid w:val="00472045"/>
    <w:rsid w:val="004C4344"/>
    <w:rsid w:val="004C56AA"/>
    <w:rsid w:val="004C578C"/>
    <w:rsid w:val="004E7A29"/>
    <w:rsid w:val="004F18F7"/>
    <w:rsid w:val="00515DF3"/>
    <w:rsid w:val="0052208A"/>
    <w:rsid w:val="00527900"/>
    <w:rsid w:val="00542589"/>
    <w:rsid w:val="0054307F"/>
    <w:rsid w:val="00552613"/>
    <w:rsid w:val="00572C46"/>
    <w:rsid w:val="00577761"/>
    <w:rsid w:val="005A4FF4"/>
    <w:rsid w:val="005B3220"/>
    <w:rsid w:val="005B4F22"/>
    <w:rsid w:val="005C25CF"/>
    <w:rsid w:val="005C4BA6"/>
    <w:rsid w:val="005E09CE"/>
    <w:rsid w:val="005F0CC4"/>
    <w:rsid w:val="006138CD"/>
    <w:rsid w:val="006173E0"/>
    <w:rsid w:val="00625E2E"/>
    <w:rsid w:val="006315EF"/>
    <w:rsid w:val="006926D1"/>
    <w:rsid w:val="006A42AE"/>
    <w:rsid w:val="006A641F"/>
    <w:rsid w:val="006B2561"/>
    <w:rsid w:val="006D49A0"/>
    <w:rsid w:val="006D610B"/>
    <w:rsid w:val="00725924"/>
    <w:rsid w:val="00730B4F"/>
    <w:rsid w:val="007362DA"/>
    <w:rsid w:val="007558A3"/>
    <w:rsid w:val="00762710"/>
    <w:rsid w:val="00771E10"/>
    <w:rsid w:val="00785C65"/>
    <w:rsid w:val="007D2BE0"/>
    <w:rsid w:val="007E138B"/>
    <w:rsid w:val="007E7671"/>
    <w:rsid w:val="008208C0"/>
    <w:rsid w:val="0083012E"/>
    <w:rsid w:val="008310DF"/>
    <w:rsid w:val="00866D7A"/>
    <w:rsid w:val="0087385B"/>
    <w:rsid w:val="00876325"/>
    <w:rsid w:val="00881C5E"/>
    <w:rsid w:val="008A4830"/>
    <w:rsid w:val="008A51FA"/>
    <w:rsid w:val="008B5263"/>
    <w:rsid w:val="008C3F8E"/>
    <w:rsid w:val="008E1481"/>
    <w:rsid w:val="00907357"/>
    <w:rsid w:val="00916C95"/>
    <w:rsid w:val="0093096C"/>
    <w:rsid w:val="00932513"/>
    <w:rsid w:val="00973E80"/>
    <w:rsid w:val="009B346A"/>
    <w:rsid w:val="009B56ED"/>
    <w:rsid w:val="009C3FB5"/>
    <w:rsid w:val="009D0A9D"/>
    <w:rsid w:val="009D1690"/>
    <w:rsid w:val="009E0E43"/>
    <w:rsid w:val="00A14550"/>
    <w:rsid w:val="00A14E44"/>
    <w:rsid w:val="00A163CA"/>
    <w:rsid w:val="00A32413"/>
    <w:rsid w:val="00A515B3"/>
    <w:rsid w:val="00A72B61"/>
    <w:rsid w:val="00A81D3D"/>
    <w:rsid w:val="00A93897"/>
    <w:rsid w:val="00AA2194"/>
    <w:rsid w:val="00AB0C1F"/>
    <w:rsid w:val="00AB12C6"/>
    <w:rsid w:val="00AB3829"/>
    <w:rsid w:val="00AE0718"/>
    <w:rsid w:val="00AE4EA1"/>
    <w:rsid w:val="00B550C9"/>
    <w:rsid w:val="00B5692A"/>
    <w:rsid w:val="00B701C6"/>
    <w:rsid w:val="00B71312"/>
    <w:rsid w:val="00B71F42"/>
    <w:rsid w:val="00B86281"/>
    <w:rsid w:val="00B946E7"/>
    <w:rsid w:val="00BA66BA"/>
    <w:rsid w:val="00BB51A5"/>
    <w:rsid w:val="00C06295"/>
    <w:rsid w:val="00C331FF"/>
    <w:rsid w:val="00C671B8"/>
    <w:rsid w:val="00C671C3"/>
    <w:rsid w:val="00C809A1"/>
    <w:rsid w:val="00C82C79"/>
    <w:rsid w:val="00C91B2A"/>
    <w:rsid w:val="00CA219F"/>
    <w:rsid w:val="00CA5836"/>
    <w:rsid w:val="00CB187D"/>
    <w:rsid w:val="00CC79CE"/>
    <w:rsid w:val="00CC7BA4"/>
    <w:rsid w:val="00CD1B63"/>
    <w:rsid w:val="00CE7F32"/>
    <w:rsid w:val="00D300CA"/>
    <w:rsid w:val="00D3043A"/>
    <w:rsid w:val="00D57327"/>
    <w:rsid w:val="00DB0D02"/>
    <w:rsid w:val="00DB592A"/>
    <w:rsid w:val="00DB7235"/>
    <w:rsid w:val="00DC22B2"/>
    <w:rsid w:val="00DC63A1"/>
    <w:rsid w:val="00DE08AA"/>
    <w:rsid w:val="00DE0E1A"/>
    <w:rsid w:val="00DE6C3B"/>
    <w:rsid w:val="00DF5880"/>
    <w:rsid w:val="00DF7F4E"/>
    <w:rsid w:val="00E11F8B"/>
    <w:rsid w:val="00E24D78"/>
    <w:rsid w:val="00E266C8"/>
    <w:rsid w:val="00E44C04"/>
    <w:rsid w:val="00E469AD"/>
    <w:rsid w:val="00E53F8C"/>
    <w:rsid w:val="00E76997"/>
    <w:rsid w:val="00E82402"/>
    <w:rsid w:val="00EB07D6"/>
    <w:rsid w:val="00EC3ADB"/>
    <w:rsid w:val="00ED198D"/>
    <w:rsid w:val="00F03A6F"/>
    <w:rsid w:val="00F35A3F"/>
    <w:rsid w:val="00F50993"/>
    <w:rsid w:val="00F55DD2"/>
    <w:rsid w:val="00F56E97"/>
    <w:rsid w:val="00F92301"/>
    <w:rsid w:val="00F94A83"/>
    <w:rsid w:val="00FA421B"/>
    <w:rsid w:val="00FA4289"/>
    <w:rsid w:val="00FA5569"/>
    <w:rsid w:val="00FB57C7"/>
    <w:rsid w:val="00FD3573"/>
    <w:rsid w:val="00FD4D36"/>
    <w:rsid w:val="00FF3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B9"/>
    <w:rPr>
      <w:rFonts w:ascii="Times New Roman" w:eastAsia="Times New Roman" w:hAnsi="Times New Roman" w:cs="Times New Roman"/>
      <w:sz w:val="28"/>
      <w:szCs w:val="28"/>
      <w:lang w:val="ru-RU" w:eastAsia="ru-RU" w:bidi="ar-SA"/>
    </w:rPr>
  </w:style>
  <w:style w:type="paragraph" w:styleId="1">
    <w:name w:val="heading 1"/>
    <w:basedOn w:val="a"/>
    <w:next w:val="a"/>
    <w:link w:val="11"/>
    <w:uiPriority w:val="9"/>
    <w:qFormat/>
    <w:rsid w:val="00B5692A"/>
    <w:pPr>
      <w:keepNext/>
      <w:tabs>
        <w:tab w:val="num" w:pos="0"/>
      </w:tabs>
      <w:suppressAutoHyphens/>
      <w:outlineLvl w:val="0"/>
    </w:pPr>
    <w:rPr>
      <w:rFonts w:ascii="Arial Unicode MS" w:eastAsia="Arial Unicode MS" w:hAnsi="Arial Unicode MS" w:cs="Arial Unicode MS"/>
      <w:color w:val="000000"/>
      <w:szCs w:val="24"/>
      <w:lang w:eastAsia="zh-CN"/>
    </w:rPr>
  </w:style>
  <w:style w:type="paragraph" w:styleId="2">
    <w:name w:val="heading 2"/>
    <w:basedOn w:val="a"/>
    <w:next w:val="a"/>
    <w:link w:val="20"/>
    <w:uiPriority w:val="9"/>
    <w:qFormat/>
    <w:rsid w:val="004C578C"/>
    <w:pPr>
      <w:spacing w:before="120" w:after="120" w:line="276" w:lineRule="auto"/>
      <w:outlineLvl w:val="1"/>
    </w:pPr>
    <w:rPr>
      <w:rFonts w:ascii="XO Thames" w:hAnsi="XO Thames"/>
      <w:b/>
      <w:color w:val="00A0FF"/>
      <w:sz w:val="26"/>
      <w:szCs w:val="20"/>
    </w:rPr>
  </w:style>
  <w:style w:type="paragraph" w:styleId="3">
    <w:name w:val="heading 3"/>
    <w:basedOn w:val="a"/>
    <w:next w:val="a"/>
    <w:link w:val="31"/>
    <w:uiPriority w:val="9"/>
    <w:qFormat/>
    <w:rsid w:val="004C578C"/>
    <w:pPr>
      <w:spacing w:after="200" w:line="276" w:lineRule="auto"/>
      <w:outlineLvl w:val="2"/>
    </w:pPr>
    <w:rPr>
      <w:rFonts w:ascii="XO Thames" w:hAnsi="XO Thames"/>
      <w:b/>
      <w:i/>
      <w:color w:val="000000"/>
      <w:sz w:val="20"/>
      <w:szCs w:val="20"/>
    </w:rPr>
  </w:style>
  <w:style w:type="paragraph" w:styleId="4">
    <w:name w:val="heading 4"/>
    <w:basedOn w:val="a"/>
    <w:next w:val="a"/>
    <w:link w:val="41"/>
    <w:uiPriority w:val="9"/>
    <w:qFormat/>
    <w:rsid w:val="004C578C"/>
    <w:pPr>
      <w:spacing w:before="120" w:after="120" w:line="276" w:lineRule="auto"/>
      <w:outlineLvl w:val="3"/>
    </w:pPr>
    <w:rPr>
      <w:rFonts w:ascii="XO Thames" w:hAnsi="XO Thames"/>
      <w:b/>
      <w:color w:val="595959"/>
      <w:sz w:val="26"/>
      <w:szCs w:val="20"/>
    </w:rPr>
  </w:style>
  <w:style w:type="paragraph" w:styleId="5">
    <w:name w:val="heading 5"/>
    <w:basedOn w:val="a"/>
    <w:next w:val="a"/>
    <w:link w:val="51"/>
    <w:uiPriority w:val="9"/>
    <w:qFormat/>
    <w:rsid w:val="004C578C"/>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B5692A"/>
    <w:rPr>
      <w:rFonts w:ascii="Arial Unicode MS" w:eastAsia="Arial Unicode MS" w:hAnsi="Arial Unicode MS" w:cs="Arial Unicode MS"/>
      <w:color w:val="000000"/>
      <w:sz w:val="28"/>
      <w:szCs w:val="24"/>
      <w:lang w:val="ru-RU" w:eastAsia="zh-CN" w:bidi="ar-SA"/>
    </w:rPr>
  </w:style>
  <w:style w:type="character" w:customStyle="1" w:styleId="20">
    <w:name w:val="Заголовок 2 Знак"/>
    <w:basedOn w:val="a0"/>
    <w:link w:val="2"/>
    <w:uiPriority w:val="9"/>
    <w:qFormat/>
    <w:rsid w:val="009C43CA"/>
    <w:rPr>
      <w:rFonts w:asciiTheme="majorHAnsi" w:eastAsiaTheme="majorEastAsia" w:hAnsiTheme="majorHAnsi" w:cstheme="majorBidi"/>
      <w:b/>
      <w:bCs/>
      <w:color w:val="4F81BD" w:themeColor="accent1"/>
      <w:sz w:val="26"/>
      <w:szCs w:val="26"/>
    </w:rPr>
  </w:style>
  <w:style w:type="paragraph" w:customStyle="1" w:styleId="Heading1">
    <w:name w:val="Heading 1"/>
    <w:basedOn w:val="a"/>
    <w:link w:val="10"/>
    <w:uiPriority w:val="9"/>
    <w:qFormat/>
    <w:rsid w:val="009C43CA"/>
    <w:pPr>
      <w:keepNext/>
      <w:keepLines/>
      <w:spacing w:before="480"/>
      <w:outlineLvl w:val="0"/>
    </w:pPr>
    <w:rPr>
      <w:rFonts w:asciiTheme="majorHAnsi" w:eastAsiaTheme="majorEastAsia" w:hAnsiTheme="majorHAnsi" w:cstheme="majorBidi"/>
      <w:b/>
      <w:bCs/>
      <w:color w:val="365F91" w:themeColor="accent1" w:themeShade="BF"/>
    </w:rPr>
  </w:style>
  <w:style w:type="character" w:customStyle="1" w:styleId="10">
    <w:name w:val="Заголовок 1 Знак"/>
    <w:basedOn w:val="a0"/>
    <w:link w:val="Heading1"/>
    <w:uiPriority w:val="9"/>
    <w:qFormat/>
    <w:rsid w:val="009C43CA"/>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0"/>
    <w:uiPriority w:val="9"/>
    <w:semiHidden/>
    <w:unhideWhenUsed/>
    <w:qFormat/>
    <w:rsid w:val="009C43C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30"/>
    <w:uiPriority w:val="9"/>
    <w:semiHidden/>
    <w:unhideWhenUsed/>
    <w:qFormat/>
    <w:rsid w:val="009C43CA"/>
    <w:pPr>
      <w:keepNext/>
      <w:keepLines/>
      <w:spacing w:before="200"/>
      <w:outlineLvl w:val="2"/>
    </w:pPr>
    <w:rPr>
      <w:rFonts w:asciiTheme="majorHAnsi" w:eastAsiaTheme="majorEastAsia" w:hAnsiTheme="majorHAnsi" w:cstheme="majorBidi"/>
      <w:b/>
      <w:bCs/>
      <w:color w:val="4F81BD" w:themeColor="accent1"/>
    </w:rPr>
  </w:style>
  <w:style w:type="character" w:customStyle="1" w:styleId="30">
    <w:name w:val="Заголовок 3 Знак"/>
    <w:basedOn w:val="a0"/>
    <w:link w:val="Heading3"/>
    <w:uiPriority w:val="9"/>
    <w:qFormat/>
    <w:rsid w:val="009C43CA"/>
    <w:rPr>
      <w:rFonts w:asciiTheme="majorHAnsi" w:eastAsiaTheme="majorEastAsia" w:hAnsiTheme="majorHAnsi" w:cstheme="majorBidi"/>
      <w:b/>
      <w:bCs/>
      <w:color w:val="4F81BD" w:themeColor="accent1"/>
    </w:rPr>
  </w:style>
  <w:style w:type="paragraph" w:customStyle="1" w:styleId="Heading4">
    <w:name w:val="Heading 4"/>
    <w:basedOn w:val="a"/>
    <w:link w:val="40"/>
    <w:uiPriority w:val="9"/>
    <w:semiHidden/>
    <w:unhideWhenUsed/>
    <w:qFormat/>
    <w:rsid w:val="009C43CA"/>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40">
    <w:name w:val="Заголовок 4 Знак"/>
    <w:basedOn w:val="a0"/>
    <w:link w:val="Heading4"/>
    <w:uiPriority w:val="9"/>
    <w:qFormat/>
    <w:rsid w:val="009C43CA"/>
    <w:rPr>
      <w:rFonts w:asciiTheme="majorHAnsi" w:eastAsiaTheme="majorEastAsia" w:hAnsiTheme="majorHAnsi" w:cstheme="majorBidi"/>
      <w:b/>
      <w:bCs/>
      <w:i/>
      <w:iCs/>
      <w:color w:val="4F81BD" w:themeColor="accent1"/>
    </w:rPr>
  </w:style>
  <w:style w:type="paragraph" w:customStyle="1" w:styleId="Heading5">
    <w:name w:val="Heading 5"/>
    <w:basedOn w:val="a"/>
    <w:link w:val="50"/>
    <w:uiPriority w:val="9"/>
    <w:semiHidden/>
    <w:unhideWhenUsed/>
    <w:qFormat/>
    <w:rsid w:val="009C43CA"/>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50">
    <w:name w:val="Заголовок 5 Знак"/>
    <w:basedOn w:val="a0"/>
    <w:link w:val="Heading5"/>
    <w:uiPriority w:val="9"/>
    <w:qFormat/>
    <w:rsid w:val="009C43CA"/>
    <w:rPr>
      <w:rFonts w:asciiTheme="majorHAnsi" w:eastAsiaTheme="majorEastAsia" w:hAnsiTheme="majorHAnsi" w:cstheme="majorBidi"/>
      <w:color w:val="243F60" w:themeColor="accent1" w:themeShade="7F"/>
    </w:rPr>
  </w:style>
  <w:style w:type="paragraph" w:customStyle="1" w:styleId="Heading6">
    <w:name w:val="Heading 6"/>
    <w:basedOn w:val="a"/>
    <w:link w:val="6"/>
    <w:uiPriority w:val="9"/>
    <w:semiHidden/>
    <w:unhideWhenUsed/>
    <w:qFormat/>
    <w:rsid w:val="009C43CA"/>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6">
    <w:name w:val="Заголовок 6 Знак"/>
    <w:basedOn w:val="a0"/>
    <w:link w:val="Heading6"/>
    <w:uiPriority w:val="9"/>
    <w:qFormat/>
    <w:rsid w:val="009C43CA"/>
    <w:rPr>
      <w:rFonts w:asciiTheme="majorHAnsi" w:eastAsiaTheme="majorEastAsia" w:hAnsiTheme="majorHAnsi" w:cstheme="majorBidi"/>
      <w:i/>
      <w:iCs/>
      <w:color w:val="243F60" w:themeColor="accent1" w:themeShade="7F"/>
    </w:rPr>
  </w:style>
  <w:style w:type="paragraph" w:customStyle="1" w:styleId="Heading7">
    <w:name w:val="Heading 7"/>
    <w:basedOn w:val="a"/>
    <w:link w:val="7"/>
    <w:uiPriority w:val="9"/>
    <w:semiHidden/>
    <w:unhideWhenUsed/>
    <w:qFormat/>
    <w:rsid w:val="009C43CA"/>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7">
    <w:name w:val="Заголовок 7 Знак"/>
    <w:basedOn w:val="a0"/>
    <w:link w:val="Heading7"/>
    <w:uiPriority w:val="9"/>
    <w:qFormat/>
    <w:rsid w:val="009C43CA"/>
    <w:rPr>
      <w:rFonts w:asciiTheme="majorHAnsi" w:eastAsiaTheme="majorEastAsia" w:hAnsiTheme="majorHAnsi" w:cstheme="majorBidi"/>
      <w:i/>
      <w:iCs/>
      <w:color w:val="404040" w:themeColor="text1" w:themeTint="BF"/>
    </w:rPr>
  </w:style>
  <w:style w:type="paragraph" w:customStyle="1" w:styleId="Heading8">
    <w:name w:val="Heading 8"/>
    <w:basedOn w:val="a"/>
    <w:link w:val="8"/>
    <w:uiPriority w:val="9"/>
    <w:semiHidden/>
    <w:unhideWhenUsed/>
    <w:qFormat/>
    <w:rsid w:val="009C43CA"/>
    <w:pPr>
      <w:keepNext/>
      <w:keepLines/>
      <w:spacing w:before="200"/>
      <w:outlineLvl w:val="7"/>
    </w:pPr>
    <w:rPr>
      <w:rFonts w:asciiTheme="majorHAnsi" w:eastAsiaTheme="majorEastAsia" w:hAnsiTheme="majorHAnsi" w:cstheme="majorBidi"/>
      <w:color w:val="4F81BD" w:themeColor="accent1"/>
      <w:sz w:val="20"/>
      <w:szCs w:val="20"/>
    </w:rPr>
  </w:style>
  <w:style w:type="character" w:customStyle="1" w:styleId="8">
    <w:name w:val="Заголовок 8 Знак"/>
    <w:basedOn w:val="a0"/>
    <w:link w:val="Heading8"/>
    <w:uiPriority w:val="9"/>
    <w:qFormat/>
    <w:rsid w:val="009C43CA"/>
    <w:rPr>
      <w:rFonts w:asciiTheme="majorHAnsi" w:eastAsiaTheme="majorEastAsia" w:hAnsiTheme="majorHAnsi" w:cstheme="majorBidi"/>
      <w:color w:val="4F81BD" w:themeColor="accent1"/>
      <w:sz w:val="20"/>
      <w:szCs w:val="20"/>
    </w:rPr>
  </w:style>
  <w:style w:type="paragraph" w:customStyle="1" w:styleId="Heading9">
    <w:name w:val="Heading 9"/>
    <w:basedOn w:val="a"/>
    <w:link w:val="9"/>
    <w:uiPriority w:val="9"/>
    <w:semiHidden/>
    <w:unhideWhenUsed/>
    <w:qFormat/>
    <w:rsid w:val="009C43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9">
    <w:name w:val="Заголовок 9 Знак"/>
    <w:basedOn w:val="a0"/>
    <w:link w:val="Heading9"/>
    <w:uiPriority w:val="9"/>
    <w:qFormat/>
    <w:rsid w:val="009C43CA"/>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9C43CA"/>
    <w:rPr>
      <w:rFonts w:asciiTheme="majorHAnsi" w:eastAsiaTheme="majorEastAsia" w:hAnsiTheme="majorHAnsi" w:cstheme="majorBidi"/>
      <w:color w:val="17365D" w:themeColor="text2" w:themeShade="BF"/>
      <w:spacing w:val="5"/>
      <w:kern w:val="2"/>
      <w:sz w:val="52"/>
      <w:szCs w:val="52"/>
    </w:rPr>
  </w:style>
  <w:style w:type="character" w:customStyle="1" w:styleId="a4">
    <w:name w:val="Подзаголовок Знак"/>
    <w:basedOn w:val="a0"/>
    <w:uiPriority w:val="11"/>
    <w:qFormat/>
    <w:rsid w:val="009C43CA"/>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9C43CA"/>
    <w:rPr>
      <w:b/>
      <w:bCs/>
    </w:rPr>
  </w:style>
  <w:style w:type="character" w:styleId="a6">
    <w:name w:val="Emphasis"/>
    <w:basedOn w:val="a0"/>
    <w:uiPriority w:val="20"/>
    <w:qFormat/>
    <w:rsid w:val="009C43CA"/>
    <w:rPr>
      <w:i/>
      <w:iCs/>
    </w:rPr>
  </w:style>
  <w:style w:type="character" w:customStyle="1" w:styleId="21">
    <w:name w:val="Цитата 2 Знак"/>
    <w:basedOn w:val="a0"/>
    <w:link w:val="22"/>
    <w:uiPriority w:val="29"/>
    <w:qFormat/>
    <w:rsid w:val="009C43CA"/>
    <w:rPr>
      <w:i/>
      <w:iCs/>
      <w:color w:val="000000" w:themeColor="text1"/>
    </w:rPr>
  </w:style>
  <w:style w:type="character" w:customStyle="1" w:styleId="a7">
    <w:name w:val="Выделенная цитата Знак"/>
    <w:basedOn w:val="a0"/>
    <w:uiPriority w:val="30"/>
    <w:qFormat/>
    <w:rsid w:val="009C43CA"/>
    <w:rPr>
      <w:b/>
      <w:bCs/>
      <w:i/>
      <w:iCs/>
      <w:color w:val="4F81BD" w:themeColor="accent1"/>
    </w:rPr>
  </w:style>
  <w:style w:type="character" w:styleId="a8">
    <w:name w:val="Subtle Emphasis"/>
    <w:basedOn w:val="a0"/>
    <w:uiPriority w:val="19"/>
    <w:qFormat/>
    <w:rsid w:val="009C43CA"/>
    <w:rPr>
      <w:i/>
      <w:iCs/>
      <w:color w:val="808080" w:themeColor="text1" w:themeTint="7F"/>
    </w:rPr>
  </w:style>
  <w:style w:type="character" w:styleId="a9">
    <w:name w:val="Intense Emphasis"/>
    <w:basedOn w:val="a0"/>
    <w:uiPriority w:val="21"/>
    <w:qFormat/>
    <w:rsid w:val="009C43CA"/>
    <w:rPr>
      <w:b/>
      <w:bCs/>
      <w:i/>
      <w:iCs/>
      <w:color w:val="4F81BD" w:themeColor="accent1"/>
    </w:rPr>
  </w:style>
  <w:style w:type="character" w:styleId="aa">
    <w:name w:val="Subtle Reference"/>
    <w:basedOn w:val="a0"/>
    <w:uiPriority w:val="31"/>
    <w:qFormat/>
    <w:rsid w:val="009C43CA"/>
    <w:rPr>
      <w:smallCaps/>
      <w:color w:val="C0504D" w:themeColor="accent2"/>
      <w:u w:val="single"/>
    </w:rPr>
  </w:style>
  <w:style w:type="character" w:styleId="ab">
    <w:name w:val="Intense Reference"/>
    <w:basedOn w:val="a0"/>
    <w:uiPriority w:val="32"/>
    <w:qFormat/>
    <w:rsid w:val="009C43CA"/>
    <w:rPr>
      <w:b/>
      <w:bCs/>
      <w:smallCaps/>
      <w:color w:val="C0504D" w:themeColor="accent2"/>
      <w:spacing w:val="5"/>
      <w:u w:val="single"/>
    </w:rPr>
  </w:style>
  <w:style w:type="character" w:styleId="ac">
    <w:name w:val="Book Title"/>
    <w:basedOn w:val="a0"/>
    <w:uiPriority w:val="33"/>
    <w:qFormat/>
    <w:rsid w:val="009C43CA"/>
    <w:rPr>
      <w:b/>
      <w:bCs/>
      <w:smallCaps/>
      <w:spacing w:val="5"/>
    </w:rPr>
  </w:style>
  <w:style w:type="character" w:customStyle="1" w:styleId="ad">
    <w:name w:val="Текст выноски Знак"/>
    <w:basedOn w:val="a0"/>
    <w:uiPriority w:val="99"/>
    <w:qFormat/>
    <w:rsid w:val="004424B9"/>
    <w:rPr>
      <w:rFonts w:ascii="Tahoma" w:eastAsia="Times New Roman" w:hAnsi="Tahoma" w:cs="Tahoma"/>
      <w:sz w:val="16"/>
      <w:szCs w:val="16"/>
      <w:lang w:val="ru-RU" w:eastAsia="ru-RU" w:bidi="ar-SA"/>
    </w:rPr>
  </w:style>
  <w:style w:type="character" w:customStyle="1" w:styleId="-">
    <w:name w:val="Интернет-ссылка"/>
    <w:rsid w:val="0046775B"/>
    <w:rPr>
      <w:color w:val="000080"/>
      <w:u w:val="single"/>
    </w:rPr>
  </w:style>
  <w:style w:type="character" w:customStyle="1" w:styleId="ListLabel1">
    <w:name w:val="ListLabel 1"/>
    <w:qFormat/>
    <w:rsid w:val="00163CDF"/>
    <w:rPr>
      <w:rFonts w:ascii="Times New Roman" w:hAnsi="Times New Roman" w:cs="Times New Roman"/>
      <w:b w:val="0"/>
      <w:bCs w:val="0"/>
      <w:color w:val="000000"/>
      <w:sz w:val="24"/>
      <w:szCs w:val="24"/>
    </w:rPr>
  </w:style>
  <w:style w:type="character" w:customStyle="1" w:styleId="ListLabel2">
    <w:name w:val="ListLabel 2"/>
    <w:qFormat/>
    <w:rsid w:val="00163CDF"/>
    <w:rPr>
      <w:rFonts w:ascii="Times New Roman" w:hAnsi="Times New Roman" w:cs="Times New Roman"/>
      <w:b w:val="0"/>
      <w:color w:val="000000"/>
      <w:sz w:val="24"/>
      <w:szCs w:val="24"/>
    </w:rPr>
  </w:style>
  <w:style w:type="character" w:customStyle="1" w:styleId="ListLabel3">
    <w:name w:val="ListLabel 3"/>
    <w:qFormat/>
    <w:rsid w:val="00163CDF"/>
    <w:rPr>
      <w:bCs/>
      <w:color w:val="0000FF"/>
      <w:sz w:val="24"/>
      <w:szCs w:val="24"/>
    </w:rPr>
  </w:style>
  <w:style w:type="paragraph" w:customStyle="1" w:styleId="ae">
    <w:name w:val="Заголовок"/>
    <w:basedOn w:val="a"/>
    <w:next w:val="af"/>
    <w:qFormat/>
    <w:rsid w:val="00163CDF"/>
    <w:pPr>
      <w:keepNext/>
      <w:spacing w:before="240" w:after="120"/>
    </w:pPr>
    <w:rPr>
      <w:rFonts w:ascii="Liberation Sans" w:eastAsia="Microsoft YaHei" w:hAnsi="Liberation Sans" w:cs="Mangal"/>
    </w:rPr>
  </w:style>
  <w:style w:type="paragraph" w:styleId="af">
    <w:name w:val="Body Text"/>
    <w:basedOn w:val="a"/>
    <w:rsid w:val="00163CDF"/>
    <w:pPr>
      <w:spacing w:after="140" w:line="276" w:lineRule="auto"/>
    </w:pPr>
  </w:style>
  <w:style w:type="paragraph" w:styleId="af0">
    <w:name w:val="List"/>
    <w:basedOn w:val="af"/>
    <w:rsid w:val="00163CDF"/>
    <w:rPr>
      <w:rFonts w:cs="Mangal"/>
    </w:rPr>
  </w:style>
  <w:style w:type="paragraph" w:customStyle="1" w:styleId="Caption">
    <w:name w:val="Caption"/>
    <w:basedOn w:val="a"/>
    <w:qFormat/>
    <w:rsid w:val="00163CDF"/>
    <w:pPr>
      <w:suppressLineNumbers/>
      <w:spacing w:before="120" w:after="120"/>
    </w:pPr>
    <w:rPr>
      <w:rFonts w:cs="Mangal"/>
      <w:i/>
      <w:iCs/>
      <w:sz w:val="24"/>
      <w:szCs w:val="24"/>
    </w:rPr>
  </w:style>
  <w:style w:type="paragraph" w:styleId="af1">
    <w:name w:val="index heading"/>
    <w:basedOn w:val="a"/>
    <w:qFormat/>
    <w:rsid w:val="00163CDF"/>
    <w:pPr>
      <w:suppressLineNumbers/>
    </w:pPr>
    <w:rPr>
      <w:rFonts w:cs="Mangal"/>
    </w:rPr>
  </w:style>
  <w:style w:type="paragraph" w:styleId="af2">
    <w:name w:val="caption"/>
    <w:basedOn w:val="a"/>
    <w:uiPriority w:val="35"/>
    <w:semiHidden/>
    <w:unhideWhenUsed/>
    <w:qFormat/>
    <w:rsid w:val="009C43CA"/>
    <w:rPr>
      <w:b/>
      <w:bCs/>
      <w:color w:val="4F81BD" w:themeColor="accent1"/>
      <w:sz w:val="18"/>
      <w:szCs w:val="18"/>
    </w:rPr>
  </w:style>
  <w:style w:type="paragraph" w:styleId="af3">
    <w:name w:val="Title"/>
    <w:basedOn w:val="a"/>
    <w:uiPriority w:val="10"/>
    <w:qFormat/>
    <w:rsid w:val="009C43CA"/>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4">
    <w:name w:val="Subtitle"/>
    <w:basedOn w:val="a"/>
    <w:uiPriority w:val="11"/>
    <w:qFormat/>
    <w:rsid w:val="009C43CA"/>
    <w:rPr>
      <w:rFonts w:asciiTheme="majorHAnsi" w:eastAsiaTheme="majorEastAsia" w:hAnsiTheme="majorHAnsi" w:cstheme="majorBidi"/>
      <w:i/>
      <w:iCs/>
      <w:color w:val="4F81BD" w:themeColor="accent1"/>
      <w:spacing w:val="15"/>
      <w:sz w:val="24"/>
      <w:szCs w:val="24"/>
    </w:rPr>
  </w:style>
  <w:style w:type="paragraph" w:styleId="af5">
    <w:name w:val="No Spacing"/>
    <w:uiPriority w:val="1"/>
    <w:qFormat/>
    <w:rsid w:val="009C43CA"/>
    <w:rPr>
      <w:sz w:val="28"/>
    </w:rPr>
  </w:style>
  <w:style w:type="paragraph" w:styleId="af6">
    <w:name w:val="List Paragraph"/>
    <w:basedOn w:val="a"/>
    <w:link w:val="af7"/>
    <w:qFormat/>
    <w:rsid w:val="009C43CA"/>
    <w:pPr>
      <w:ind w:left="720"/>
      <w:contextualSpacing/>
    </w:pPr>
  </w:style>
  <w:style w:type="character" w:customStyle="1" w:styleId="af7">
    <w:name w:val="Абзац списка Знак"/>
    <w:link w:val="af6"/>
    <w:locked/>
    <w:rsid w:val="004C578C"/>
    <w:rPr>
      <w:rFonts w:ascii="Times New Roman" w:eastAsia="Times New Roman" w:hAnsi="Times New Roman" w:cs="Times New Roman"/>
      <w:sz w:val="28"/>
      <w:szCs w:val="28"/>
      <w:lang w:val="ru-RU" w:eastAsia="ru-RU" w:bidi="ar-SA"/>
    </w:rPr>
  </w:style>
  <w:style w:type="paragraph" w:styleId="22">
    <w:name w:val="Quote"/>
    <w:basedOn w:val="a"/>
    <w:link w:val="21"/>
    <w:uiPriority w:val="29"/>
    <w:qFormat/>
    <w:rsid w:val="009C43CA"/>
    <w:rPr>
      <w:i/>
      <w:iCs/>
      <w:color w:val="000000" w:themeColor="text1"/>
    </w:rPr>
  </w:style>
  <w:style w:type="paragraph" w:styleId="af8">
    <w:name w:val="Intense Quote"/>
    <w:basedOn w:val="a"/>
    <w:uiPriority w:val="30"/>
    <w:qFormat/>
    <w:rsid w:val="009C43CA"/>
    <w:pPr>
      <w:pBdr>
        <w:bottom w:val="single" w:sz="4" w:space="4" w:color="4F81BD"/>
      </w:pBdr>
      <w:spacing w:before="200" w:after="280"/>
      <w:ind w:left="936" w:right="936"/>
    </w:pPr>
    <w:rPr>
      <w:b/>
      <w:bCs/>
      <w:i/>
      <w:iCs/>
      <w:color w:val="4F81BD" w:themeColor="accent1"/>
    </w:rPr>
  </w:style>
  <w:style w:type="paragraph" w:styleId="af9">
    <w:name w:val="TOC Heading"/>
    <w:basedOn w:val="Heading1"/>
    <w:uiPriority w:val="39"/>
    <w:semiHidden/>
    <w:unhideWhenUsed/>
    <w:qFormat/>
    <w:rsid w:val="009C43CA"/>
  </w:style>
  <w:style w:type="paragraph" w:styleId="afa">
    <w:name w:val="Balloon Text"/>
    <w:basedOn w:val="a"/>
    <w:uiPriority w:val="99"/>
    <w:unhideWhenUsed/>
    <w:qFormat/>
    <w:rsid w:val="004424B9"/>
    <w:rPr>
      <w:rFonts w:ascii="Tahoma" w:hAnsi="Tahoma" w:cs="Tahoma"/>
      <w:sz w:val="16"/>
      <w:szCs w:val="16"/>
    </w:rPr>
  </w:style>
  <w:style w:type="paragraph" w:customStyle="1" w:styleId="ConsPlusNormal">
    <w:name w:val="ConsPlusNormal"/>
    <w:link w:val="ConsPlusNormal1"/>
    <w:uiPriority w:val="99"/>
    <w:qFormat/>
    <w:rsid w:val="00AF34B6"/>
    <w:pPr>
      <w:suppressAutoHyphens/>
    </w:pPr>
    <w:rPr>
      <w:rFonts w:ascii="Arial" w:eastAsia="Arial" w:hAnsi="Arial" w:cs="Tahoma"/>
      <w:szCs w:val="24"/>
      <w:lang w:val="ru-RU" w:eastAsia="zh-CN" w:bidi="hi-IN"/>
    </w:rPr>
  </w:style>
  <w:style w:type="character" w:customStyle="1" w:styleId="ConsPlusNormal1">
    <w:name w:val="ConsPlusNormal1"/>
    <w:link w:val="ConsPlusNormal"/>
    <w:uiPriority w:val="99"/>
    <w:locked/>
    <w:rsid w:val="004C578C"/>
    <w:rPr>
      <w:rFonts w:ascii="Arial" w:eastAsia="Arial" w:hAnsi="Arial" w:cs="Tahoma"/>
      <w:szCs w:val="24"/>
      <w:lang w:val="ru-RU" w:eastAsia="zh-CN" w:bidi="hi-IN"/>
    </w:rPr>
  </w:style>
  <w:style w:type="paragraph" w:customStyle="1" w:styleId="ConsPlusTitle">
    <w:name w:val="ConsPlusTitle"/>
    <w:link w:val="ConsPlusTitle1"/>
    <w:qFormat/>
    <w:rsid w:val="0046775B"/>
    <w:pPr>
      <w:widowControl w:val="0"/>
      <w:suppressAutoHyphens/>
    </w:pPr>
    <w:rPr>
      <w:rFonts w:ascii="Arial" w:eastAsia="Times New Roman" w:hAnsi="Arial" w:cs="Arial"/>
      <w:b/>
      <w:bCs/>
      <w:szCs w:val="20"/>
      <w:lang w:val="ru-RU" w:eastAsia="zh-CN" w:bidi="ar-SA"/>
    </w:rPr>
  </w:style>
  <w:style w:type="character" w:customStyle="1" w:styleId="ConsPlusTitle1">
    <w:name w:val="ConsPlusTitle1"/>
    <w:link w:val="ConsPlusTitle"/>
    <w:locked/>
    <w:rsid w:val="004C578C"/>
    <w:rPr>
      <w:rFonts w:ascii="Arial" w:eastAsia="Times New Roman" w:hAnsi="Arial" w:cs="Arial"/>
      <w:b/>
      <w:bCs/>
      <w:szCs w:val="20"/>
      <w:lang w:val="ru-RU" w:eastAsia="zh-CN" w:bidi="ar-SA"/>
    </w:rPr>
  </w:style>
  <w:style w:type="paragraph" w:styleId="afb">
    <w:name w:val="Normal (Web)"/>
    <w:basedOn w:val="a"/>
    <w:uiPriority w:val="99"/>
    <w:qFormat/>
    <w:rsid w:val="00AF34B6"/>
    <w:rPr>
      <w:rFonts w:ascii="Verdana" w:hAnsi="Verdana" w:cs="Verdana"/>
      <w:sz w:val="22"/>
      <w:szCs w:val="22"/>
    </w:rPr>
  </w:style>
  <w:style w:type="paragraph" w:styleId="afc">
    <w:name w:val="header"/>
    <w:basedOn w:val="a"/>
    <w:link w:val="afd"/>
    <w:uiPriority w:val="99"/>
    <w:unhideWhenUsed/>
    <w:rsid w:val="008A51FA"/>
    <w:pPr>
      <w:tabs>
        <w:tab w:val="center" w:pos="4677"/>
        <w:tab w:val="right" w:pos="9355"/>
      </w:tabs>
    </w:pPr>
  </w:style>
  <w:style w:type="character" w:customStyle="1" w:styleId="afd">
    <w:name w:val="Верхний колонтитул Знак"/>
    <w:basedOn w:val="a0"/>
    <w:link w:val="afc"/>
    <w:uiPriority w:val="99"/>
    <w:rsid w:val="008A51FA"/>
    <w:rPr>
      <w:rFonts w:ascii="Times New Roman" w:eastAsia="Times New Roman" w:hAnsi="Times New Roman" w:cs="Times New Roman"/>
      <w:sz w:val="28"/>
      <w:szCs w:val="28"/>
      <w:lang w:val="ru-RU" w:eastAsia="ru-RU" w:bidi="ar-SA"/>
    </w:rPr>
  </w:style>
  <w:style w:type="paragraph" w:styleId="afe">
    <w:name w:val="footer"/>
    <w:basedOn w:val="a"/>
    <w:link w:val="aff"/>
    <w:uiPriority w:val="99"/>
    <w:unhideWhenUsed/>
    <w:rsid w:val="008A51FA"/>
    <w:pPr>
      <w:tabs>
        <w:tab w:val="center" w:pos="4677"/>
        <w:tab w:val="right" w:pos="9355"/>
      </w:tabs>
    </w:pPr>
  </w:style>
  <w:style w:type="character" w:customStyle="1" w:styleId="aff">
    <w:name w:val="Нижний колонтитул Знак"/>
    <w:basedOn w:val="a0"/>
    <w:link w:val="afe"/>
    <w:uiPriority w:val="99"/>
    <w:rsid w:val="008A51FA"/>
    <w:rPr>
      <w:rFonts w:ascii="Times New Roman" w:eastAsia="Times New Roman" w:hAnsi="Times New Roman" w:cs="Times New Roman"/>
      <w:sz w:val="28"/>
      <w:szCs w:val="28"/>
      <w:lang w:val="ru-RU" w:eastAsia="ru-RU" w:bidi="ar-SA"/>
    </w:rPr>
  </w:style>
  <w:style w:type="character" w:customStyle="1" w:styleId="aff0">
    <w:name w:val="Основной текст_"/>
    <w:basedOn w:val="a0"/>
    <w:link w:val="42"/>
    <w:rsid w:val="00785C65"/>
    <w:rPr>
      <w:rFonts w:ascii="Times New Roman" w:eastAsia="Times New Roman" w:hAnsi="Times New Roman"/>
      <w:sz w:val="27"/>
      <w:szCs w:val="27"/>
      <w:shd w:val="clear" w:color="auto" w:fill="FFFFFF"/>
    </w:rPr>
  </w:style>
  <w:style w:type="paragraph" w:customStyle="1" w:styleId="42">
    <w:name w:val="Основной текст4"/>
    <w:basedOn w:val="a"/>
    <w:link w:val="aff0"/>
    <w:rsid w:val="00785C65"/>
    <w:pPr>
      <w:shd w:val="clear" w:color="auto" w:fill="FFFFFF"/>
      <w:spacing w:after="120" w:line="485" w:lineRule="exact"/>
      <w:jc w:val="center"/>
    </w:pPr>
    <w:rPr>
      <w:rFonts w:cstheme="minorBidi"/>
      <w:sz w:val="27"/>
      <w:szCs w:val="27"/>
      <w:lang w:val="en-US" w:eastAsia="en-US" w:bidi="en-US"/>
    </w:rPr>
  </w:style>
  <w:style w:type="paragraph" w:customStyle="1" w:styleId="ConsNormal">
    <w:name w:val="ConsNormal"/>
    <w:rsid w:val="00771E10"/>
    <w:pPr>
      <w:widowControl w:val="0"/>
      <w:suppressAutoHyphens/>
      <w:autoSpaceDE w:val="0"/>
      <w:ind w:right="19772" w:firstLine="720"/>
    </w:pPr>
    <w:rPr>
      <w:rFonts w:ascii="Arial" w:eastAsia="Times New Roman" w:hAnsi="Arial" w:cs="Arial"/>
      <w:szCs w:val="20"/>
      <w:lang w:val="ru-RU" w:eastAsia="zh-CN" w:bidi="ar-SA"/>
    </w:rPr>
  </w:style>
  <w:style w:type="paragraph" w:customStyle="1" w:styleId="ConsTitle">
    <w:name w:val="ConsTitle"/>
    <w:rsid w:val="005C4BA6"/>
    <w:pPr>
      <w:widowControl w:val="0"/>
      <w:autoSpaceDE w:val="0"/>
      <w:autoSpaceDN w:val="0"/>
      <w:adjustRightInd w:val="0"/>
      <w:ind w:right="19772"/>
    </w:pPr>
    <w:rPr>
      <w:rFonts w:ascii="Arial" w:eastAsia="Times New Roman" w:hAnsi="Arial" w:cs="Arial"/>
      <w:b/>
      <w:bCs/>
      <w:sz w:val="16"/>
      <w:szCs w:val="16"/>
      <w:lang w:val="ru-RU" w:bidi="ar-SA"/>
    </w:rPr>
  </w:style>
  <w:style w:type="character" w:styleId="aff1">
    <w:name w:val="Hyperlink"/>
    <w:basedOn w:val="a0"/>
    <w:link w:val="12"/>
    <w:uiPriority w:val="99"/>
    <w:rsid w:val="00AB0C1F"/>
    <w:rPr>
      <w:color w:val="0000FF"/>
      <w:u w:val="single"/>
    </w:rPr>
  </w:style>
  <w:style w:type="paragraph" w:customStyle="1" w:styleId="12">
    <w:name w:val="Гиперссылка1"/>
    <w:basedOn w:val="13"/>
    <w:link w:val="aff1"/>
    <w:uiPriority w:val="99"/>
    <w:rsid w:val="004C578C"/>
    <w:rPr>
      <w:rFonts w:asciiTheme="minorHAnsi" w:eastAsiaTheme="minorHAnsi" w:hAnsiTheme="minorHAnsi" w:cstheme="minorBidi"/>
      <w:color w:val="0000FF"/>
      <w:sz w:val="20"/>
      <w:szCs w:val="22"/>
      <w:u w:val="single"/>
      <w:lang w:val="en-US" w:eastAsia="en-US" w:bidi="en-US"/>
    </w:rPr>
  </w:style>
  <w:style w:type="paragraph" w:customStyle="1" w:styleId="13">
    <w:name w:val="Основной шрифт абзаца1"/>
    <w:rsid w:val="004C578C"/>
    <w:pPr>
      <w:spacing w:after="200" w:line="276" w:lineRule="auto"/>
    </w:pPr>
    <w:rPr>
      <w:rFonts w:ascii="Calibri" w:eastAsia="Times New Roman" w:hAnsi="Calibri" w:cs="Times New Roman"/>
      <w:color w:val="000000"/>
      <w:sz w:val="22"/>
      <w:szCs w:val="20"/>
      <w:lang w:val="ru-RU" w:eastAsia="ru-RU" w:bidi="ar-SA"/>
    </w:rPr>
  </w:style>
  <w:style w:type="paragraph" w:customStyle="1" w:styleId="14">
    <w:name w:val="Знак1"/>
    <w:basedOn w:val="a"/>
    <w:rsid w:val="00AB0C1F"/>
    <w:rPr>
      <w:rFonts w:ascii="Verdana" w:hAnsi="Verdana" w:cs="Verdana"/>
      <w:sz w:val="20"/>
      <w:szCs w:val="20"/>
      <w:lang w:val="en-US" w:eastAsia="en-US"/>
    </w:rPr>
  </w:style>
  <w:style w:type="character" w:customStyle="1" w:styleId="blk">
    <w:name w:val="blk"/>
    <w:basedOn w:val="a0"/>
    <w:rsid w:val="00AB0C1F"/>
  </w:style>
  <w:style w:type="character" w:customStyle="1" w:styleId="hl">
    <w:name w:val="hl"/>
    <w:basedOn w:val="a0"/>
    <w:rsid w:val="00AB0C1F"/>
  </w:style>
  <w:style w:type="paragraph" w:customStyle="1" w:styleId="western">
    <w:name w:val="western"/>
    <w:basedOn w:val="a"/>
    <w:rsid w:val="00122C0A"/>
    <w:pPr>
      <w:spacing w:before="100" w:beforeAutospacing="1" w:after="119"/>
    </w:pPr>
    <w:rPr>
      <w:color w:val="000000"/>
      <w:sz w:val="24"/>
      <w:szCs w:val="24"/>
    </w:rPr>
  </w:style>
  <w:style w:type="paragraph" w:customStyle="1" w:styleId="s1">
    <w:name w:val="s_1"/>
    <w:basedOn w:val="a"/>
    <w:rsid w:val="00057BAA"/>
    <w:pPr>
      <w:spacing w:before="100" w:beforeAutospacing="1" w:after="100" w:afterAutospacing="1"/>
    </w:pPr>
    <w:rPr>
      <w:sz w:val="24"/>
      <w:szCs w:val="24"/>
    </w:rPr>
  </w:style>
  <w:style w:type="paragraph" w:customStyle="1" w:styleId="s22">
    <w:name w:val="s_22"/>
    <w:basedOn w:val="a"/>
    <w:rsid w:val="00057BAA"/>
    <w:pPr>
      <w:spacing w:before="100" w:beforeAutospacing="1" w:after="100" w:afterAutospacing="1"/>
    </w:pPr>
    <w:rPr>
      <w:sz w:val="24"/>
      <w:szCs w:val="24"/>
    </w:rPr>
  </w:style>
  <w:style w:type="paragraph" w:customStyle="1" w:styleId="15">
    <w:name w:val="Знак сноски1"/>
    <w:basedOn w:val="a"/>
    <w:link w:val="aff2"/>
    <w:uiPriority w:val="99"/>
    <w:rsid w:val="004C578C"/>
    <w:pPr>
      <w:spacing w:after="200" w:line="276" w:lineRule="auto"/>
    </w:pPr>
    <w:rPr>
      <w:rFonts w:ascii="Calibri" w:hAnsi="Calibri"/>
      <w:sz w:val="20"/>
      <w:szCs w:val="20"/>
      <w:vertAlign w:val="superscript"/>
    </w:rPr>
  </w:style>
  <w:style w:type="character" w:styleId="aff2">
    <w:name w:val="footnote reference"/>
    <w:link w:val="15"/>
    <w:uiPriority w:val="99"/>
    <w:rsid w:val="004C578C"/>
    <w:rPr>
      <w:rFonts w:ascii="Calibri" w:eastAsia="Times New Roman" w:hAnsi="Calibri" w:cs="Times New Roman"/>
      <w:szCs w:val="20"/>
      <w:vertAlign w:val="superscript"/>
      <w:lang w:bidi="ar-SA"/>
    </w:rPr>
  </w:style>
  <w:style w:type="paragraph" w:styleId="aff3">
    <w:name w:val="footnote text"/>
    <w:basedOn w:val="a"/>
    <w:link w:val="aff4"/>
    <w:rsid w:val="004C578C"/>
    <w:pPr>
      <w:suppressAutoHyphens/>
    </w:pPr>
    <w:rPr>
      <w:sz w:val="20"/>
      <w:szCs w:val="20"/>
      <w:lang w:eastAsia="ar-SA"/>
    </w:rPr>
  </w:style>
  <w:style w:type="character" w:customStyle="1" w:styleId="aff4">
    <w:name w:val="Текст сноски Знак"/>
    <w:basedOn w:val="a0"/>
    <w:link w:val="aff3"/>
    <w:rsid w:val="004C578C"/>
    <w:rPr>
      <w:rFonts w:ascii="Times New Roman" w:eastAsia="Times New Roman" w:hAnsi="Times New Roman" w:cs="Times New Roman"/>
      <w:szCs w:val="20"/>
      <w:lang w:eastAsia="ar-SA" w:bidi="ar-SA"/>
    </w:rPr>
  </w:style>
  <w:style w:type="character" w:customStyle="1" w:styleId="210">
    <w:name w:val="Заголовок 2 Знак1"/>
    <w:basedOn w:val="a0"/>
    <w:link w:val="2"/>
    <w:uiPriority w:val="9"/>
    <w:semiHidden/>
    <w:rsid w:val="004C578C"/>
    <w:rPr>
      <w:rFonts w:asciiTheme="majorHAnsi" w:eastAsiaTheme="majorEastAsia" w:hAnsiTheme="majorHAnsi" w:cstheme="majorBidi"/>
      <w:b/>
      <w:bCs/>
      <w:color w:val="4F81BD" w:themeColor="accent1"/>
      <w:sz w:val="26"/>
      <w:szCs w:val="26"/>
      <w:lang w:val="ru-RU" w:eastAsia="ru-RU" w:bidi="ar-SA"/>
    </w:rPr>
  </w:style>
  <w:style w:type="character" w:customStyle="1" w:styleId="31">
    <w:name w:val="Заголовок 3 Знак1"/>
    <w:basedOn w:val="a0"/>
    <w:link w:val="3"/>
    <w:uiPriority w:val="9"/>
    <w:semiHidden/>
    <w:rsid w:val="004C578C"/>
    <w:rPr>
      <w:rFonts w:asciiTheme="majorHAnsi" w:eastAsiaTheme="majorEastAsia" w:hAnsiTheme="majorHAnsi" w:cstheme="majorBidi"/>
      <w:b/>
      <w:bCs/>
      <w:color w:val="4F81BD" w:themeColor="accent1"/>
      <w:sz w:val="28"/>
      <w:szCs w:val="28"/>
      <w:lang w:val="ru-RU" w:eastAsia="ru-RU" w:bidi="ar-SA"/>
    </w:rPr>
  </w:style>
  <w:style w:type="character" w:customStyle="1" w:styleId="41">
    <w:name w:val="Заголовок 4 Знак1"/>
    <w:basedOn w:val="a0"/>
    <w:link w:val="4"/>
    <w:uiPriority w:val="9"/>
    <w:semiHidden/>
    <w:rsid w:val="004C578C"/>
    <w:rPr>
      <w:rFonts w:asciiTheme="majorHAnsi" w:eastAsiaTheme="majorEastAsia" w:hAnsiTheme="majorHAnsi" w:cstheme="majorBidi"/>
      <w:b/>
      <w:bCs/>
      <w:i/>
      <w:iCs/>
      <w:color w:val="4F81BD" w:themeColor="accent1"/>
      <w:sz w:val="28"/>
      <w:szCs w:val="28"/>
      <w:lang w:val="ru-RU" w:eastAsia="ru-RU" w:bidi="ar-SA"/>
    </w:rPr>
  </w:style>
  <w:style w:type="character" w:customStyle="1" w:styleId="51">
    <w:name w:val="Заголовок 5 Знак1"/>
    <w:basedOn w:val="a0"/>
    <w:link w:val="5"/>
    <w:uiPriority w:val="9"/>
    <w:semiHidden/>
    <w:rsid w:val="004C578C"/>
    <w:rPr>
      <w:rFonts w:asciiTheme="majorHAnsi" w:eastAsiaTheme="majorEastAsia" w:hAnsiTheme="majorHAnsi" w:cstheme="majorBidi"/>
      <w:color w:val="243F60" w:themeColor="accent1" w:themeShade="7F"/>
      <w:sz w:val="28"/>
      <w:szCs w:val="28"/>
      <w:lang w:val="ru-RU" w:eastAsia="ru-RU" w:bidi="ar-SA"/>
    </w:rPr>
  </w:style>
  <w:style w:type="character" w:customStyle="1" w:styleId="16">
    <w:name w:val="Обычный1"/>
    <w:rsid w:val="004C578C"/>
    <w:rPr>
      <w:rFonts w:ascii="Arial" w:hAnsi="Arial"/>
      <w:sz w:val="20"/>
    </w:rPr>
  </w:style>
  <w:style w:type="paragraph" w:styleId="23">
    <w:name w:val="toc 2"/>
    <w:basedOn w:val="a"/>
    <w:next w:val="a"/>
    <w:link w:val="24"/>
    <w:rsid w:val="004C578C"/>
    <w:pPr>
      <w:spacing w:after="200" w:line="276" w:lineRule="auto"/>
      <w:ind w:left="200"/>
    </w:pPr>
    <w:rPr>
      <w:rFonts w:ascii="Calibri" w:hAnsi="Calibri"/>
      <w:color w:val="000000"/>
      <w:sz w:val="22"/>
      <w:szCs w:val="20"/>
    </w:rPr>
  </w:style>
  <w:style w:type="character" w:customStyle="1" w:styleId="24">
    <w:name w:val="Оглавление 2 Знак"/>
    <w:link w:val="23"/>
    <w:locked/>
    <w:rsid w:val="004C578C"/>
    <w:rPr>
      <w:rFonts w:ascii="Calibri" w:eastAsia="Times New Roman" w:hAnsi="Calibri" w:cs="Times New Roman"/>
      <w:color w:val="000000"/>
      <w:sz w:val="22"/>
      <w:szCs w:val="20"/>
      <w:lang w:val="ru-RU" w:eastAsia="ru-RU" w:bidi="ar-SA"/>
    </w:rPr>
  </w:style>
  <w:style w:type="paragraph" w:styleId="43">
    <w:name w:val="toc 4"/>
    <w:basedOn w:val="a"/>
    <w:next w:val="a"/>
    <w:link w:val="44"/>
    <w:rsid w:val="004C578C"/>
    <w:pPr>
      <w:spacing w:after="200" w:line="276" w:lineRule="auto"/>
      <w:ind w:left="600"/>
    </w:pPr>
    <w:rPr>
      <w:rFonts w:ascii="Calibri" w:hAnsi="Calibri"/>
      <w:color w:val="000000"/>
      <w:sz w:val="22"/>
      <w:szCs w:val="20"/>
    </w:rPr>
  </w:style>
  <w:style w:type="character" w:customStyle="1" w:styleId="44">
    <w:name w:val="Оглавление 4 Знак"/>
    <w:link w:val="43"/>
    <w:locked/>
    <w:rsid w:val="004C578C"/>
    <w:rPr>
      <w:rFonts w:ascii="Calibri" w:eastAsia="Times New Roman" w:hAnsi="Calibri" w:cs="Times New Roman"/>
      <w:color w:val="000000"/>
      <w:sz w:val="22"/>
      <w:szCs w:val="20"/>
      <w:lang w:val="ru-RU" w:eastAsia="ru-RU" w:bidi="ar-SA"/>
    </w:rPr>
  </w:style>
  <w:style w:type="paragraph" w:styleId="60">
    <w:name w:val="toc 6"/>
    <w:basedOn w:val="a"/>
    <w:next w:val="a"/>
    <w:link w:val="61"/>
    <w:rsid w:val="004C578C"/>
    <w:pPr>
      <w:spacing w:after="200" w:line="276" w:lineRule="auto"/>
      <w:ind w:left="1000"/>
    </w:pPr>
    <w:rPr>
      <w:rFonts w:ascii="Calibri" w:hAnsi="Calibri"/>
      <w:color w:val="000000"/>
      <w:sz w:val="22"/>
      <w:szCs w:val="20"/>
    </w:rPr>
  </w:style>
  <w:style w:type="character" w:customStyle="1" w:styleId="61">
    <w:name w:val="Оглавление 6 Знак"/>
    <w:link w:val="60"/>
    <w:locked/>
    <w:rsid w:val="004C578C"/>
    <w:rPr>
      <w:rFonts w:ascii="Calibri" w:eastAsia="Times New Roman" w:hAnsi="Calibri" w:cs="Times New Roman"/>
      <w:color w:val="000000"/>
      <w:sz w:val="22"/>
      <w:szCs w:val="20"/>
      <w:lang w:val="ru-RU" w:eastAsia="ru-RU" w:bidi="ar-SA"/>
    </w:rPr>
  </w:style>
  <w:style w:type="paragraph" w:styleId="70">
    <w:name w:val="toc 7"/>
    <w:basedOn w:val="a"/>
    <w:next w:val="a"/>
    <w:link w:val="71"/>
    <w:rsid w:val="004C578C"/>
    <w:pPr>
      <w:spacing w:after="200" w:line="276" w:lineRule="auto"/>
      <w:ind w:left="1200"/>
    </w:pPr>
    <w:rPr>
      <w:rFonts w:ascii="Calibri" w:hAnsi="Calibri"/>
      <w:color w:val="000000"/>
      <w:sz w:val="22"/>
      <w:szCs w:val="20"/>
    </w:rPr>
  </w:style>
  <w:style w:type="character" w:customStyle="1" w:styleId="71">
    <w:name w:val="Оглавление 7 Знак"/>
    <w:link w:val="70"/>
    <w:locked/>
    <w:rsid w:val="004C578C"/>
    <w:rPr>
      <w:rFonts w:ascii="Calibri" w:eastAsia="Times New Roman" w:hAnsi="Calibri" w:cs="Times New Roman"/>
      <w:color w:val="000000"/>
      <w:sz w:val="22"/>
      <w:szCs w:val="20"/>
      <w:lang w:val="ru-RU" w:eastAsia="ru-RU" w:bidi="ar-SA"/>
    </w:rPr>
  </w:style>
  <w:style w:type="paragraph" w:styleId="32">
    <w:name w:val="toc 3"/>
    <w:basedOn w:val="a"/>
    <w:next w:val="a"/>
    <w:link w:val="33"/>
    <w:rsid w:val="004C578C"/>
    <w:pPr>
      <w:spacing w:after="200" w:line="276" w:lineRule="auto"/>
      <w:ind w:left="400"/>
    </w:pPr>
    <w:rPr>
      <w:rFonts w:ascii="Calibri" w:hAnsi="Calibri"/>
      <w:color w:val="000000"/>
      <w:sz w:val="22"/>
      <w:szCs w:val="20"/>
    </w:rPr>
  </w:style>
  <w:style w:type="character" w:customStyle="1" w:styleId="33">
    <w:name w:val="Оглавление 3 Знак"/>
    <w:link w:val="32"/>
    <w:locked/>
    <w:rsid w:val="004C578C"/>
    <w:rPr>
      <w:rFonts w:ascii="Calibri" w:eastAsia="Times New Roman" w:hAnsi="Calibri" w:cs="Times New Roman"/>
      <w:color w:val="000000"/>
      <w:sz w:val="22"/>
      <w:szCs w:val="20"/>
      <w:lang w:val="ru-RU" w:eastAsia="ru-RU" w:bidi="ar-SA"/>
    </w:rPr>
  </w:style>
  <w:style w:type="paragraph" w:customStyle="1" w:styleId="Footnote">
    <w:name w:val="Footnote"/>
    <w:basedOn w:val="a"/>
    <w:link w:val="Footnote1"/>
    <w:rsid w:val="004C578C"/>
    <w:pPr>
      <w:widowControl w:val="0"/>
    </w:pPr>
    <w:rPr>
      <w:rFonts w:ascii="Arial" w:hAnsi="Arial"/>
      <w:sz w:val="20"/>
      <w:szCs w:val="20"/>
    </w:rPr>
  </w:style>
  <w:style w:type="character" w:customStyle="1" w:styleId="Footnote1">
    <w:name w:val="Footnote1"/>
    <w:link w:val="Footnote"/>
    <w:locked/>
    <w:rsid w:val="004C578C"/>
    <w:rPr>
      <w:rFonts w:ascii="Arial" w:eastAsia="Times New Roman" w:hAnsi="Arial" w:cs="Times New Roman"/>
      <w:szCs w:val="20"/>
      <w:lang w:bidi="ar-SA"/>
    </w:rPr>
  </w:style>
  <w:style w:type="paragraph" w:styleId="17">
    <w:name w:val="toc 1"/>
    <w:basedOn w:val="a"/>
    <w:next w:val="a"/>
    <w:link w:val="18"/>
    <w:rsid w:val="004C578C"/>
    <w:pPr>
      <w:spacing w:after="200" w:line="276" w:lineRule="auto"/>
    </w:pPr>
    <w:rPr>
      <w:rFonts w:ascii="XO Thames" w:hAnsi="XO Thames"/>
      <w:b/>
      <w:sz w:val="20"/>
      <w:szCs w:val="20"/>
    </w:rPr>
  </w:style>
  <w:style w:type="character" w:customStyle="1" w:styleId="18">
    <w:name w:val="Оглавление 1 Знак"/>
    <w:link w:val="17"/>
    <w:locked/>
    <w:rsid w:val="004C578C"/>
    <w:rPr>
      <w:rFonts w:ascii="XO Thames" w:eastAsia="Times New Roman" w:hAnsi="XO Thames" w:cs="Times New Roman"/>
      <w:b/>
      <w:szCs w:val="20"/>
      <w:lang w:bidi="ar-SA"/>
    </w:rPr>
  </w:style>
  <w:style w:type="paragraph" w:customStyle="1" w:styleId="HeaderandFooter">
    <w:name w:val="Header and Footer"/>
    <w:link w:val="HeaderandFooter1"/>
    <w:rsid w:val="004C578C"/>
    <w:pPr>
      <w:spacing w:after="200" w:line="360" w:lineRule="auto"/>
    </w:pPr>
    <w:rPr>
      <w:rFonts w:ascii="XO Thames" w:eastAsia="Times New Roman" w:hAnsi="XO Thames" w:cs="Calibri"/>
      <w:color w:val="000000"/>
      <w:sz w:val="22"/>
      <w:lang w:val="ru-RU" w:eastAsia="ru-RU" w:bidi="ar-SA"/>
    </w:rPr>
  </w:style>
  <w:style w:type="character" w:customStyle="1" w:styleId="HeaderandFooter1">
    <w:name w:val="Header and Footer1"/>
    <w:link w:val="HeaderandFooter"/>
    <w:locked/>
    <w:rsid w:val="004C578C"/>
    <w:rPr>
      <w:rFonts w:ascii="XO Thames" w:eastAsia="Times New Roman" w:hAnsi="XO Thames" w:cs="Calibri"/>
      <w:color w:val="000000"/>
      <w:sz w:val="22"/>
      <w:lang w:val="ru-RU" w:eastAsia="ru-RU" w:bidi="ar-SA"/>
    </w:rPr>
  </w:style>
  <w:style w:type="paragraph" w:styleId="90">
    <w:name w:val="toc 9"/>
    <w:basedOn w:val="a"/>
    <w:next w:val="a"/>
    <w:link w:val="91"/>
    <w:rsid w:val="004C578C"/>
    <w:pPr>
      <w:spacing w:after="200" w:line="276" w:lineRule="auto"/>
      <w:ind w:left="1600"/>
    </w:pPr>
    <w:rPr>
      <w:rFonts w:ascii="Calibri" w:hAnsi="Calibri"/>
      <w:color w:val="000000"/>
      <w:sz w:val="22"/>
      <w:szCs w:val="20"/>
    </w:rPr>
  </w:style>
  <w:style w:type="character" w:customStyle="1" w:styleId="91">
    <w:name w:val="Оглавление 9 Знак"/>
    <w:link w:val="90"/>
    <w:locked/>
    <w:rsid w:val="004C578C"/>
    <w:rPr>
      <w:rFonts w:ascii="Calibri" w:eastAsia="Times New Roman" w:hAnsi="Calibri" w:cs="Times New Roman"/>
      <w:color w:val="000000"/>
      <w:sz w:val="22"/>
      <w:szCs w:val="20"/>
      <w:lang w:val="ru-RU" w:eastAsia="ru-RU" w:bidi="ar-SA"/>
    </w:rPr>
  </w:style>
  <w:style w:type="paragraph" w:styleId="80">
    <w:name w:val="toc 8"/>
    <w:basedOn w:val="a"/>
    <w:next w:val="a"/>
    <w:link w:val="81"/>
    <w:rsid w:val="004C578C"/>
    <w:pPr>
      <w:spacing w:after="200" w:line="276" w:lineRule="auto"/>
      <w:ind w:left="1400"/>
    </w:pPr>
    <w:rPr>
      <w:rFonts w:ascii="Calibri" w:hAnsi="Calibri"/>
      <w:color w:val="000000"/>
      <w:sz w:val="22"/>
      <w:szCs w:val="20"/>
    </w:rPr>
  </w:style>
  <w:style w:type="character" w:customStyle="1" w:styleId="81">
    <w:name w:val="Оглавление 8 Знак"/>
    <w:link w:val="80"/>
    <w:locked/>
    <w:rsid w:val="004C578C"/>
    <w:rPr>
      <w:rFonts w:ascii="Calibri" w:eastAsia="Times New Roman" w:hAnsi="Calibri" w:cs="Times New Roman"/>
      <w:color w:val="000000"/>
      <w:sz w:val="22"/>
      <w:szCs w:val="20"/>
      <w:lang w:val="ru-RU" w:eastAsia="ru-RU" w:bidi="ar-SA"/>
    </w:rPr>
  </w:style>
  <w:style w:type="paragraph" w:customStyle="1" w:styleId="ConsPlusNonformat">
    <w:name w:val="ConsPlusNonformat"/>
    <w:link w:val="ConsPlusNonformat1"/>
    <w:rsid w:val="004C578C"/>
    <w:pPr>
      <w:widowControl w:val="0"/>
    </w:pPr>
    <w:rPr>
      <w:rFonts w:ascii="Courier New" w:eastAsia="Times New Roman" w:hAnsi="Courier New" w:cs="Calibri"/>
      <w:color w:val="000000"/>
      <w:sz w:val="22"/>
      <w:lang w:val="ru-RU" w:eastAsia="ru-RU" w:bidi="ar-SA"/>
    </w:rPr>
  </w:style>
  <w:style w:type="character" w:customStyle="1" w:styleId="ConsPlusNonformat1">
    <w:name w:val="ConsPlusNonformat1"/>
    <w:link w:val="ConsPlusNonformat"/>
    <w:locked/>
    <w:rsid w:val="004C578C"/>
    <w:rPr>
      <w:rFonts w:ascii="Courier New" w:eastAsia="Times New Roman" w:hAnsi="Courier New" w:cs="Calibri"/>
      <w:color w:val="000000"/>
      <w:sz w:val="22"/>
      <w:lang w:val="ru-RU" w:eastAsia="ru-RU" w:bidi="ar-SA"/>
    </w:rPr>
  </w:style>
  <w:style w:type="paragraph" w:styleId="34">
    <w:name w:val="Body Text Indent 3"/>
    <w:basedOn w:val="a"/>
    <w:link w:val="35"/>
    <w:uiPriority w:val="99"/>
    <w:rsid w:val="004C578C"/>
    <w:pPr>
      <w:ind w:left="1418" w:hanging="1418"/>
      <w:jc w:val="both"/>
    </w:pPr>
    <w:rPr>
      <w:szCs w:val="20"/>
    </w:rPr>
  </w:style>
  <w:style w:type="character" w:customStyle="1" w:styleId="35">
    <w:name w:val="Основной текст с отступом 3 Знак"/>
    <w:basedOn w:val="a0"/>
    <w:link w:val="34"/>
    <w:uiPriority w:val="99"/>
    <w:rsid w:val="004C578C"/>
    <w:rPr>
      <w:rFonts w:ascii="Times New Roman" w:eastAsia="Times New Roman" w:hAnsi="Times New Roman" w:cs="Times New Roman"/>
      <w:sz w:val="28"/>
      <w:szCs w:val="20"/>
      <w:lang w:bidi="ar-SA"/>
    </w:rPr>
  </w:style>
  <w:style w:type="paragraph" w:styleId="52">
    <w:name w:val="toc 5"/>
    <w:basedOn w:val="a"/>
    <w:next w:val="a"/>
    <w:link w:val="53"/>
    <w:rsid w:val="004C578C"/>
    <w:pPr>
      <w:spacing w:after="200" w:line="276" w:lineRule="auto"/>
      <w:ind w:left="800"/>
    </w:pPr>
    <w:rPr>
      <w:rFonts w:ascii="Calibri" w:hAnsi="Calibri"/>
      <w:color w:val="000000"/>
      <w:sz w:val="22"/>
      <w:szCs w:val="20"/>
    </w:rPr>
  </w:style>
  <w:style w:type="character" w:customStyle="1" w:styleId="53">
    <w:name w:val="Оглавление 5 Знак"/>
    <w:link w:val="52"/>
    <w:locked/>
    <w:rsid w:val="004C578C"/>
    <w:rPr>
      <w:rFonts w:ascii="Calibri" w:eastAsia="Times New Roman" w:hAnsi="Calibri" w:cs="Times New Roman"/>
      <w:color w:val="000000"/>
      <w:sz w:val="22"/>
      <w:szCs w:val="20"/>
      <w:lang w:val="ru-RU" w:eastAsia="ru-RU" w:bidi="ar-SA"/>
    </w:rPr>
  </w:style>
  <w:style w:type="paragraph" w:customStyle="1" w:styleId="ConsPlusCell">
    <w:name w:val="ConsPlusCell"/>
    <w:link w:val="ConsPlusCell1"/>
    <w:rsid w:val="004C578C"/>
    <w:rPr>
      <w:rFonts w:ascii="Courier New" w:eastAsia="Times New Roman" w:hAnsi="Courier New" w:cs="Calibri"/>
      <w:color w:val="000000"/>
      <w:sz w:val="22"/>
      <w:lang w:val="ru-RU" w:eastAsia="ru-RU" w:bidi="ar-SA"/>
    </w:rPr>
  </w:style>
  <w:style w:type="character" w:customStyle="1" w:styleId="ConsPlusCell1">
    <w:name w:val="ConsPlusCell1"/>
    <w:link w:val="ConsPlusCell"/>
    <w:locked/>
    <w:rsid w:val="004C578C"/>
    <w:rPr>
      <w:rFonts w:ascii="Courier New" w:eastAsia="Times New Roman" w:hAnsi="Courier New" w:cs="Calibri"/>
      <w:color w:val="000000"/>
      <w:sz w:val="22"/>
      <w:lang w:val="ru-RU" w:eastAsia="ru-RU" w:bidi="ar-SA"/>
    </w:rPr>
  </w:style>
  <w:style w:type="paragraph" w:customStyle="1" w:styleId="toc10">
    <w:name w:val="toc 10"/>
    <w:next w:val="a"/>
    <w:link w:val="toc101"/>
    <w:rsid w:val="004C578C"/>
    <w:pPr>
      <w:spacing w:after="200" w:line="276" w:lineRule="auto"/>
      <w:ind w:left="1800"/>
    </w:pPr>
    <w:rPr>
      <w:rFonts w:ascii="Calibri" w:eastAsia="Times New Roman" w:hAnsi="Calibri" w:cs="Times New Roman"/>
      <w:color w:val="000000"/>
      <w:sz w:val="22"/>
      <w:szCs w:val="20"/>
      <w:lang w:val="ru-RU" w:eastAsia="ru-RU" w:bidi="ar-SA"/>
    </w:rPr>
  </w:style>
  <w:style w:type="character" w:customStyle="1" w:styleId="toc101">
    <w:name w:val="toc 101"/>
    <w:link w:val="toc10"/>
    <w:locked/>
    <w:rsid w:val="004C578C"/>
    <w:rPr>
      <w:rFonts w:ascii="Calibri" w:eastAsia="Times New Roman" w:hAnsi="Calibri" w:cs="Times New Roman"/>
      <w:color w:val="000000"/>
      <w:sz w:val="22"/>
      <w:szCs w:val="20"/>
      <w:lang w:val="ru-RU" w:eastAsia="ru-RU" w:bidi="ar-SA"/>
    </w:rPr>
  </w:style>
  <w:style w:type="character" w:customStyle="1" w:styleId="aff5">
    <w:name w:val="Текст примечания Знак"/>
    <w:basedOn w:val="a0"/>
    <w:link w:val="aff6"/>
    <w:uiPriority w:val="99"/>
    <w:semiHidden/>
    <w:rsid w:val="004C578C"/>
    <w:rPr>
      <w:rFonts w:ascii="Arial" w:eastAsia="Times New Roman" w:hAnsi="Arial" w:cs="Times New Roman"/>
      <w:szCs w:val="20"/>
      <w:lang w:bidi="ar-SA"/>
    </w:rPr>
  </w:style>
  <w:style w:type="paragraph" w:styleId="aff6">
    <w:name w:val="annotation text"/>
    <w:basedOn w:val="a"/>
    <w:link w:val="aff5"/>
    <w:uiPriority w:val="99"/>
    <w:semiHidden/>
    <w:unhideWhenUsed/>
    <w:rsid w:val="004C578C"/>
    <w:pPr>
      <w:widowControl w:val="0"/>
    </w:pPr>
    <w:rPr>
      <w:rFonts w:ascii="Arial" w:hAnsi="Arial"/>
      <w:sz w:val="20"/>
      <w:szCs w:val="20"/>
    </w:rPr>
  </w:style>
  <w:style w:type="character" w:customStyle="1" w:styleId="aff7">
    <w:name w:val="Тема примечания Знак"/>
    <w:basedOn w:val="aff5"/>
    <w:link w:val="aff8"/>
    <w:uiPriority w:val="99"/>
    <w:semiHidden/>
    <w:rsid w:val="004C578C"/>
    <w:rPr>
      <w:b/>
      <w:bCs/>
    </w:rPr>
  </w:style>
  <w:style w:type="paragraph" w:styleId="aff8">
    <w:name w:val="annotation subject"/>
    <w:basedOn w:val="aff6"/>
    <w:next w:val="aff6"/>
    <w:link w:val="aff7"/>
    <w:uiPriority w:val="99"/>
    <w:semiHidden/>
    <w:unhideWhenUsed/>
    <w:rsid w:val="004C578C"/>
    <w:rPr>
      <w:b/>
      <w:bCs/>
    </w:rPr>
  </w:style>
  <w:style w:type="paragraph" w:styleId="HTML">
    <w:name w:val="HTML Preformatted"/>
    <w:basedOn w:val="a"/>
    <w:link w:val="HTML0"/>
    <w:uiPriority w:val="99"/>
    <w:unhideWhenUsed/>
    <w:rsid w:val="004C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578C"/>
    <w:rPr>
      <w:rFonts w:ascii="Courier New" w:eastAsia="Times New Roman" w:hAnsi="Courier New" w:cs="Courier New"/>
      <w:szCs w:val="20"/>
      <w:lang w:val="ru-RU" w:eastAsia="ru-RU" w:bidi="ar-SA"/>
    </w:rPr>
  </w:style>
  <w:style w:type="character" w:customStyle="1" w:styleId="aff9">
    <w:name w:val="Текст концевой сноски Знак"/>
    <w:basedOn w:val="a0"/>
    <w:link w:val="affa"/>
    <w:semiHidden/>
    <w:rsid w:val="004C578C"/>
    <w:rPr>
      <w:rFonts w:ascii="Times New Roman" w:eastAsia="Times New Roman" w:hAnsi="Times New Roman" w:cs="Times New Roman"/>
      <w:szCs w:val="20"/>
      <w:lang w:val="ru-RU" w:eastAsia="ru-RU" w:bidi="ar-SA"/>
    </w:rPr>
  </w:style>
  <w:style w:type="paragraph" w:styleId="affa">
    <w:name w:val="endnote text"/>
    <w:basedOn w:val="a"/>
    <w:link w:val="aff9"/>
    <w:semiHidden/>
    <w:rsid w:val="004C578C"/>
    <w:rPr>
      <w:sz w:val="20"/>
      <w:szCs w:val="20"/>
    </w:rPr>
  </w:style>
</w:styles>
</file>

<file path=word/webSettings.xml><?xml version="1.0" encoding="utf-8"?>
<w:webSettings xmlns:r="http://schemas.openxmlformats.org/officeDocument/2006/relationships" xmlns:w="http://schemas.openxmlformats.org/wordprocessingml/2006/main">
  <w:divs>
    <w:div w:id="227572943">
      <w:bodyDiv w:val="1"/>
      <w:marLeft w:val="0"/>
      <w:marRight w:val="0"/>
      <w:marTop w:val="0"/>
      <w:marBottom w:val="0"/>
      <w:divBdr>
        <w:top w:val="none" w:sz="0" w:space="0" w:color="auto"/>
        <w:left w:val="none" w:sz="0" w:space="0" w:color="auto"/>
        <w:bottom w:val="none" w:sz="0" w:space="0" w:color="auto"/>
        <w:right w:val="none" w:sz="0" w:space="0" w:color="auto"/>
      </w:divBdr>
    </w:div>
    <w:div w:id="158958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10502</Words>
  <Characters>59863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80</cp:revision>
  <cp:lastPrinted>2021-09-03T12:24:00Z</cp:lastPrinted>
  <dcterms:created xsi:type="dcterms:W3CDTF">2018-01-26T12:52:00Z</dcterms:created>
  <dcterms:modified xsi:type="dcterms:W3CDTF">2022-12-12T09:20:00Z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