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56" w:rsidRDefault="00056AC3" w:rsidP="009961AC">
      <w:pPr>
        <w:autoSpaceDN w:val="0"/>
        <w:adjustRightInd w:val="0"/>
        <w:ind w:left="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-320040</wp:posOffset>
            </wp:positionV>
            <wp:extent cx="835660" cy="933450"/>
            <wp:effectExtent l="0" t="0" r="2540" b="0"/>
            <wp:wrapTight wrapText="bothSides">
              <wp:wrapPolygon edited="0">
                <wp:start x="9356" y="0"/>
                <wp:lineTo x="6894" y="882"/>
                <wp:lineTo x="985" y="6171"/>
                <wp:lineTo x="0" y="18955"/>
                <wp:lineTo x="1970" y="21159"/>
                <wp:lineTo x="19204" y="21159"/>
                <wp:lineTo x="19204" y="21159"/>
                <wp:lineTo x="21666" y="20278"/>
                <wp:lineTo x="21666" y="16751"/>
                <wp:lineTo x="21173" y="6171"/>
                <wp:lineTo x="14772" y="882"/>
                <wp:lineTo x="11818" y="0"/>
                <wp:lineTo x="9356" y="0"/>
              </wp:wrapPolygon>
            </wp:wrapTight>
            <wp:docPr id="5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19A" w:rsidRDefault="00DE319A" w:rsidP="00780856">
      <w:pPr>
        <w:autoSpaceDN w:val="0"/>
        <w:adjustRightInd w:val="0"/>
        <w:ind w:left="0" w:firstLine="720"/>
        <w:rPr>
          <w:b/>
          <w:bCs/>
          <w:sz w:val="28"/>
          <w:szCs w:val="28"/>
        </w:rPr>
      </w:pPr>
    </w:p>
    <w:p w:rsidR="005A7817" w:rsidRPr="00DE319A" w:rsidRDefault="005A7817" w:rsidP="00641C6D">
      <w:pPr>
        <w:ind w:left="0"/>
        <w:jc w:val="center"/>
        <w:rPr>
          <w:b/>
          <w:bCs/>
          <w:sz w:val="28"/>
          <w:szCs w:val="28"/>
        </w:rPr>
      </w:pPr>
    </w:p>
    <w:p w:rsidR="00DE319A" w:rsidRPr="00DE319A" w:rsidRDefault="00DE319A" w:rsidP="00641C6D">
      <w:pPr>
        <w:ind w:left="0"/>
        <w:jc w:val="center"/>
        <w:rPr>
          <w:b/>
          <w:bCs/>
          <w:sz w:val="28"/>
          <w:szCs w:val="28"/>
        </w:rPr>
      </w:pPr>
    </w:p>
    <w:p w:rsidR="00DE319A" w:rsidRPr="00DE319A" w:rsidRDefault="00DE319A" w:rsidP="00641C6D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E319A">
        <w:rPr>
          <w:b/>
          <w:sz w:val="28"/>
          <w:szCs w:val="28"/>
        </w:rPr>
        <w:t xml:space="preserve">АДМИНИСТРАЦИЯ  </w:t>
      </w:r>
    </w:p>
    <w:p w:rsidR="00DE319A" w:rsidRPr="00DE319A" w:rsidRDefault="00DE319A" w:rsidP="00641C6D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E319A">
        <w:rPr>
          <w:b/>
          <w:sz w:val="28"/>
          <w:szCs w:val="28"/>
        </w:rPr>
        <w:t>СЛОБОДСКОГО СЕЛЬСКОГО ПОСЕЛЕНИЯ</w:t>
      </w:r>
    </w:p>
    <w:p w:rsidR="00DE319A" w:rsidRPr="00DE319A" w:rsidRDefault="00DE319A" w:rsidP="00641C6D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E319A">
        <w:rPr>
          <w:b/>
          <w:sz w:val="28"/>
          <w:szCs w:val="28"/>
        </w:rPr>
        <w:t xml:space="preserve"> ДЕМИДОВСКОГО РАЙОНА СМОЛЕНСКОЙ ОБЛАСТИ</w:t>
      </w:r>
    </w:p>
    <w:p w:rsidR="00DE319A" w:rsidRPr="00DE319A" w:rsidRDefault="00DE319A" w:rsidP="00641C6D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E319A" w:rsidRPr="00DE319A" w:rsidRDefault="00DE319A" w:rsidP="00641C6D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E319A">
        <w:rPr>
          <w:b/>
          <w:sz w:val="28"/>
          <w:szCs w:val="28"/>
        </w:rPr>
        <w:t xml:space="preserve"> П О С Т А Н О В Л Е Н И Е</w:t>
      </w:r>
    </w:p>
    <w:p w:rsidR="00DE319A" w:rsidRPr="00DE319A" w:rsidRDefault="00DE319A" w:rsidP="00641C6D">
      <w:pPr>
        <w:ind w:left="0"/>
        <w:rPr>
          <w:sz w:val="28"/>
          <w:szCs w:val="28"/>
        </w:rPr>
      </w:pPr>
    </w:p>
    <w:p w:rsidR="00056AC3" w:rsidRDefault="00056AC3" w:rsidP="00B07541">
      <w:pPr>
        <w:ind w:right="5102"/>
        <w:rPr>
          <w:sz w:val="28"/>
        </w:rPr>
      </w:pPr>
      <w:r>
        <w:rPr>
          <w:sz w:val="28"/>
        </w:rPr>
        <w:t xml:space="preserve">от   </w:t>
      </w:r>
      <w:r w:rsidR="00B07541">
        <w:rPr>
          <w:sz w:val="28"/>
        </w:rPr>
        <w:t>08</w:t>
      </w:r>
      <w:r>
        <w:rPr>
          <w:sz w:val="28"/>
        </w:rPr>
        <w:t xml:space="preserve">  </w:t>
      </w:r>
      <w:r w:rsidR="00B07541">
        <w:rPr>
          <w:sz w:val="28"/>
        </w:rPr>
        <w:t>февраля</w:t>
      </w:r>
      <w:r>
        <w:rPr>
          <w:sz w:val="28"/>
        </w:rPr>
        <w:t xml:space="preserve">  202</w:t>
      </w:r>
      <w:r w:rsidR="00B07541">
        <w:rPr>
          <w:sz w:val="28"/>
        </w:rPr>
        <w:t>3</w:t>
      </w:r>
      <w:r>
        <w:rPr>
          <w:sz w:val="28"/>
        </w:rPr>
        <w:t xml:space="preserve"> года                 № </w:t>
      </w:r>
      <w:r w:rsidR="00B07541">
        <w:rPr>
          <w:sz w:val="28"/>
        </w:rPr>
        <w:t>11</w:t>
      </w:r>
      <w:r>
        <w:rPr>
          <w:sz w:val="28"/>
        </w:rPr>
        <w:t xml:space="preserve"> </w:t>
      </w:r>
    </w:p>
    <w:p w:rsidR="00DE319A" w:rsidRPr="00DE319A" w:rsidRDefault="00DE319A" w:rsidP="00B07541">
      <w:pPr>
        <w:pStyle w:val="aa"/>
        <w:tabs>
          <w:tab w:val="clear" w:pos="4677"/>
          <w:tab w:val="clear" w:pos="9355"/>
        </w:tabs>
        <w:ind w:right="5102"/>
        <w:rPr>
          <w:sz w:val="28"/>
          <w:szCs w:val="28"/>
        </w:rPr>
      </w:pPr>
    </w:p>
    <w:p w:rsidR="00A81434" w:rsidRDefault="00A81434" w:rsidP="00B07541">
      <w:pPr>
        <w:ind w:right="5102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Порядок казначейского сопровождения целевых средств</w:t>
      </w:r>
    </w:p>
    <w:p w:rsidR="00A81434" w:rsidRDefault="00A81434" w:rsidP="00A81434">
      <w:pPr>
        <w:rPr>
          <w:sz w:val="28"/>
          <w:szCs w:val="28"/>
        </w:rPr>
      </w:pPr>
    </w:p>
    <w:p w:rsidR="002C5921" w:rsidRDefault="002C5921" w:rsidP="002C5921">
      <w:pPr>
        <w:rPr>
          <w:sz w:val="28"/>
          <w:szCs w:val="28"/>
        </w:rPr>
      </w:pPr>
    </w:p>
    <w:p w:rsidR="00DE319A" w:rsidRPr="00DE319A" w:rsidRDefault="00A81434" w:rsidP="00A81434">
      <w:pPr>
        <w:tabs>
          <w:tab w:val="left" w:pos="567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</w:t>
      </w:r>
      <w:r w:rsidR="0087309D" w:rsidRPr="00B21F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319A" w:rsidRPr="00DE319A">
        <w:rPr>
          <w:sz w:val="28"/>
          <w:szCs w:val="28"/>
        </w:rPr>
        <w:t>Администрация Слободского сельского поселения Демидовского района Смоленской области</w:t>
      </w:r>
    </w:p>
    <w:p w:rsidR="00DE319A" w:rsidRPr="00DE319A" w:rsidRDefault="00DE319A" w:rsidP="00641C6D">
      <w:pPr>
        <w:ind w:left="0" w:firstLine="680"/>
        <w:rPr>
          <w:sz w:val="28"/>
          <w:szCs w:val="28"/>
        </w:rPr>
      </w:pPr>
    </w:p>
    <w:p w:rsidR="00DE319A" w:rsidRPr="00DE319A" w:rsidRDefault="00DE319A" w:rsidP="00641C6D">
      <w:pPr>
        <w:ind w:left="0" w:firstLine="726"/>
        <w:jc w:val="center"/>
        <w:rPr>
          <w:bCs/>
          <w:sz w:val="28"/>
          <w:szCs w:val="28"/>
        </w:rPr>
      </w:pPr>
      <w:r w:rsidRPr="00DE319A">
        <w:rPr>
          <w:bCs/>
          <w:sz w:val="28"/>
          <w:szCs w:val="28"/>
        </w:rPr>
        <w:t>ПОСТАНОВЛЯЕТ:</w:t>
      </w:r>
    </w:p>
    <w:p w:rsidR="00DE319A" w:rsidRPr="00DE319A" w:rsidRDefault="00DE319A" w:rsidP="00641C6D">
      <w:pPr>
        <w:ind w:left="0"/>
        <w:rPr>
          <w:rFonts w:eastAsia="Calibri" w:cs="Calibri"/>
          <w:sz w:val="28"/>
          <w:szCs w:val="28"/>
        </w:rPr>
      </w:pPr>
    </w:p>
    <w:p w:rsidR="00A81434" w:rsidRDefault="00A81434" w:rsidP="00A81434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Внести изменение в Порядок казначейского сопровождения целевых средств, утвержденного постановлением Администрации Слободского сельского поселения Демидовского района Смоленской области от 29.03.2022</w:t>
      </w:r>
      <w:r w:rsidR="00B0754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№ 26, призна</w:t>
      </w:r>
      <w:r w:rsidR="00B0754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утратившим силу</w:t>
      </w:r>
      <w:r w:rsidR="00456FBB" w:rsidRPr="00456FBB">
        <w:rPr>
          <w:sz w:val="28"/>
          <w:szCs w:val="28"/>
          <w:lang w:eastAsia="ru-RU"/>
        </w:rPr>
        <w:t xml:space="preserve"> </w:t>
      </w:r>
      <w:r w:rsidR="00456FBB">
        <w:rPr>
          <w:sz w:val="28"/>
          <w:szCs w:val="28"/>
          <w:lang w:eastAsia="ru-RU"/>
        </w:rPr>
        <w:t>подпункт «б» пункта 2</w:t>
      </w:r>
      <w:r w:rsidR="00C20965">
        <w:rPr>
          <w:sz w:val="28"/>
          <w:szCs w:val="28"/>
          <w:lang w:eastAsia="ru-RU"/>
        </w:rPr>
        <w:t xml:space="preserve"> Порядка</w:t>
      </w:r>
      <w:r>
        <w:rPr>
          <w:sz w:val="28"/>
          <w:szCs w:val="28"/>
          <w:lang w:eastAsia="ru-RU"/>
        </w:rPr>
        <w:t>.</w:t>
      </w:r>
    </w:p>
    <w:p w:rsidR="00A81434" w:rsidRPr="008F1161" w:rsidRDefault="00A81434" w:rsidP="00A81434">
      <w:pPr>
        <w:ind w:firstLine="709"/>
        <w:rPr>
          <w:sz w:val="28"/>
          <w:szCs w:val="28"/>
          <w:lang w:eastAsia="ru-RU"/>
        </w:rPr>
      </w:pPr>
      <w:r w:rsidRPr="008F1161">
        <w:rPr>
          <w:sz w:val="28"/>
          <w:szCs w:val="28"/>
          <w:lang w:eastAsia="ru-RU"/>
        </w:rPr>
        <w:t xml:space="preserve">2. Обнародовать настоящее постановление в установленном порядке и разместить </w:t>
      </w:r>
      <w:r w:rsidRPr="00C41FE8">
        <w:rPr>
          <w:sz w:val="28"/>
          <w:szCs w:val="28"/>
        </w:rPr>
        <w:t>на официальном сайте Администрации</w:t>
      </w:r>
      <w:r w:rsidRPr="002C5921">
        <w:rPr>
          <w:sz w:val="28"/>
          <w:szCs w:val="28"/>
        </w:rPr>
        <w:t xml:space="preserve"> </w:t>
      </w:r>
      <w:r w:rsidRPr="00DE319A">
        <w:rPr>
          <w:sz w:val="28"/>
          <w:szCs w:val="28"/>
        </w:rPr>
        <w:t>Слободского сельского поселения Демидовского района Смоленской области</w:t>
      </w:r>
      <w:r w:rsidRPr="00C41FE8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A81434" w:rsidRPr="008F1161" w:rsidRDefault="00A81434" w:rsidP="00A81434">
      <w:pPr>
        <w:ind w:firstLine="720"/>
        <w:rPr>
          <w:sz w:val="28"/>
          <w:szCs w:val="28"/>
        </w:rPr>
      </w:pPr>
      <w:r w:rsidRPr="008F1161">
        <w:rPr>
          <w:color w:val="000000"/>
          <w:sz w:val="28"/>
          <w:szCs w:val="28"/>
        </w:rPr>
        <w:t>3. Настоящее постановление вступает в силу с</w:t>
      </w:r>
      <w:r>
        <w:rPr>
          <w:color w:val="000000"/>
          <w:sz w:val="28"/>
          <w:szCs w:val="28"/>
        </w:rPr>
        <w:t>о</w:t>
      </w:r>
      <w:r w:rsidRPr="008F11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дня</w:t>
      </w:r>
      <w:r w:rsidRPr="008F1161">
        <w:rPr>
          <w:color w:val="000000"/>
          <w:sz w:val="28"/>
          <w:szCs w:val="28"/>
        </w:rPr>
        <w:t xml:space="preserve"> подписания и распространяет свое действие на правоотношения, возникшие с </w:t>
      </w:r>
      <w:r>
        <w:rPr>
          <w:color w:val="000000"/>
          <w:sz w:val="28"/>
          <w:szCs w:val="28"/>
        </w:rPr>
        <w:t>28.12.2022 года.</w:t>
      </w:r>
    </w:p>
    <w:p w:rsidR="00DE319A" w:rsidRDefault="00DE319A" w:rsidP="00641C6D">
      <w:pPr>
        <w:pStyle w:val="a0"/>
        <w:spacing w:after="0" w:line="240" w:lineRule="auto"/>
        <w:ind w:left="0"/>
        <w:rPr>
          <w:sz w:val="28"/>
          <w:szCs w:val="28"/>
        </w:rPr>
      </w:pPr>
    </w:p>
    <w:p w:rsidR="002C5921" w:rsidRDefault="002C5921" w:rsidP="00641C6D">
      <w:pPr>
        <w:pStyle w:val="a0"/>
        <w:spacing w:after="0" w:line="240" w:lineRule="auto"/>
        <w:ind w:left="0"/>
        <w:rPr>
          <w:sz w:val="28"/>
          <w:szCs w:val="28"/>
        </w:rPr>
      </w:pPr>
    </w:p>
    <w:p w:rsidR="002C5921" w:rsidRDefault="002C5921" w:rsidP="00641C6D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E319A" w:rsidRPr="00DE319A" w:rsidRDefault="00DE319A" w:rsidP="00641C6D">
      <w:pPr>
        <w:pStyle w:val="a0"/>
        <w:spacing w:after="0" w:line="240" w:lineRule="auto"/>
        <w:ind w:left="0"/>
        <w:rPr>
          <w:sz w:val="28"/>
          <w:szCs w:val="28"/>
        </w:rPr>
      </w:pPr>
      <w:r w:rsidRPr="00DE319A">
        <w:rPr>
          <w:sz w:val="28"/>
          <w:szCs w:val="28"/>
        </w:rPr>
        <w:t>Глав</w:t>
      </w:r>
      <w:r w:rsidR="00B07541">
        <w:rPr>
          <w:sz w:val="28"/>
          <w:szCs w:val="28"/>
        </w:rPr>
        <w:t>а</w:t>
      </w:r>
      <w:r w:rsidRPr="00DE319A">
        <w:rPr>
          <w:sz w:val="28"/>
          <w:szCs w:val="28"/>
        </w:rPr>
        <w:t xml:space="preserve"> муниципального образования </w:t>
      </w:r>
    </w:p>
    <w:p w:rsidR="00DE319A" w:rsidRPr="00DE319A" w:rsidRDefault="00DE319A" w:rsidP="00641C6D">
      <w:pPr>
        <w:pStyle w:val="aa"/>
        <w:tabs>
          <w:tab w:val="clear" w:pos="4677"/>
          <w:tab w:val="clear" w:pos="9355"/>
        </w:tabs>
        <w:autoSpaceDE w:val="0"/>
        <w:autoSpaceDN w:val="0"/>
        <w:adjustRightInd w:val="0"/>
        <w:rPr>
          <w:sz w:val="28"/>
          <w:szCs w:val="28"/>
        </w:rPr>
      </w:pPr>
      <w:r w:rsidRPr="00DE319A">
        <w:rPr>
          <w:sz w:val="28"/>
          <w:szCs w:val="28"/>
        </w:rPr>
        <w:t xml:space="preserve">Слободского сельского поселения </w:t>
      </w:r>
    </w:p>
    <w:p w:rsidR="00BC409C" w:rsidRDefault="00DE319A" w:rsidP="00E62BF1">
      <w:pPr>
        <w:ind w:left="0"/>
        <w:rPr>
          <w:sz w:val="28"/>
          <w:szCs w:val="28"/>
        </w:rPr>
        <w:sectPr w:rsidR="00BC409C" w:rsidSect="002F215B">
          <w:headerReference w:type="default" r:id="rId10"/>
          <w:headerReference w:type="first" r:id="rId11"/>
          <w:pgSz w:w="11906" w:h="16838"/>
          <w:pgMar w:top="1134" w:right="567" w:bottom="851" w:left="1134" w:header="720" w:footer="720" w:gutter="0"/>
          <w:cols w:space="720"/>
          <w:titlePg/>
          <w:docGrid w:linePitch="326"/>
        </w:sectPr>
      </w:pPr>
      <w:r w:rsidRPr="00DE319A">
        <w:rPr>
          <w:sz w:val="28"/>
          <w:szCs w:val="28"/>
        </w:rPr>
        <w:t xml:space="preserve">Демидовского  района Смоленской  области                                          </w:t>
      </w:r>
      <w:r w:rsidR="00B07541">
        <w:rPr>
          <w:sz w:val="28"/>
          <w:szCs w:val="28"/>
        </w:rPr>
        <w:t>Г.В.Заварзина</w:t>
      </w:r>
    </w:p>
    <w:tbl>
      <w:tblPr>
        <w:tblW w:w="0" w:type="auto"/>
        <w:tblLook w:val="04A0"/>
      </w:tblPr>
      <w:tblGrid>
        <w:gridCol w:w="5210"/>
        <w:gridCol w:w="5211"/>
      </w:tblGrid>
      <w:tr w:rsidR="002C5921" w:rsidRPr="00A839B9" w:rsidTr="00F22B5F">
        <w:tc>
          <w:tcPr>
            <w:tcW w:w="5210" w:type="dxa"/>
          </w:tcPr>
          <w:p w:rsidR="002C5921" w:rsidRPr="00A839B9" w:rsidRDefault="002C5921" w:rsidP="00F22B5F">
            <w:pPr>
              <w:ind w:right="-18"/>
              <w:rPr>
                <w:b/>
              </w:rPr>
            </w:pPr>
            <w:r w:rsidRPr="00A839B9">
              <w:rPr>
                <w:rStyle w:val="a6"/>
                <w:b w:val="0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211" w:type="dxa"/>
          </w:tcPr>
          <w:p w:rsidR="002C5921" w:rsidRPr="00A839B9" w:rsidRDefault="002C5921" w:rsidP="00F22B5F">
            <w:pPr>
              <w:ind w:right="-18"/>
              <w:jc w:val="center"/>
              <w:rPr>
                <w:sz w:val="28"/>
                <w:szCs w:val="28"/>
              </w:rPr>
            </w:pPr>
            <w:r w:rsidRPr="00A839B9">
              <w:rPr>
                <w:sz w:val="28"/>
                <w:szCs w:val="28"/>
              </w:rPr>
              <w:t xml:space="preserve">УТВЕРЖДЕН </w:t>
            </w:r>
          </w:p>
          <w:p w:rsidR="002C5921" w:rsidRPr="00A839B9" w:rsidRDefault="002C5921" w:rsidP="002C5921">
            <w:pPr>
              <w:ind w:right="-18"/>
              <w:rPr>
                <w:b/>
              </w:rPr>
            </w:pPr>
            <w:r w:rsidRPr="00A839B9">
              <w:rPr>
                <w:sz w:val="28"/>
                <w:szCs w:val="28"/>
              </w:rPr>
              <w:t xml:space="preserve">Постановлением Администрации </w:t>
            </w:r>
            <w:r>
              <w:rPr>
                <w:sz w:val="28"/>
                <w:szCs w:val="28"/>
              </w:rPr>
              <w:t>Слобод</w:t>
            </w:r>
            <w:r w:rsidRPr="00A839B9">
              <w:rPr>
                <w:sz w:val="28"/>
                <w:szCs w:val="28"/>
              </w:rPr>
              <w:t>ского сельского поселения Демидовского района Смоленской области от 2</w:t>
            </w:r>
            <w:r>
              <w:rPr>
                <w:sz w:val="28"/>
                <w:szCs w:val="28"/>
              </w:rPr>
              <w:t>9</w:t>
            </w:r>
            <w:r w:rsidRPr="00A839B9">
              <w:rPr>
                <w:sz w:val="28"/>
                <w:szCs w:val="28"/>
              </w:rPr>
              <w:t>.03.2022 №</w:t>
            </w:r>
            <w:r>
              <w:rPr>
                <w:sz w:val="28"/>
                <w:szCs w:val="28"/>
              </w:rPr>
              <w:t xml:space="preserve"> 26</w:t>
            </w:r>
            <w:r w:rsidR="008976CC">
              <w:rPr>
                <w:sz w:val="28"/>
                <w:szCs w:val="28"/>
              </w:rPr>
              <w:t>(в редакции от 08.02.2023 № 11)</w:t>
            </w:r>
          </w:p>
        </w:tc>
      </w:tr>
    </w:tbl>
    <w:p w:rsidR="002C5921" w:rsidRDefault="002C5921" w:rsidP="002C5921">
      <w:pPr>
        <w:ind w:right="-18"/>
        <w:rPr>
          <w:b/>
        </w:rPr>
      </w:pPr>
    </w:p>
    <w:p w:rsidR="002C5921" w:rsidRDefault="002C5921" w:rsidP="002C5921">
      <w:pPr>
        <w:ind w:right="-18"/>
        <w:rPr>
          <w:b/>
        </w:rPr>
      </w:pPr>
    </w:p>
    <w:p w:rsidR="002C5921" w:rsidRPr="008F1161" w:rsidRDefault="002C5921" w:rsidP="002C5921">
      <w:pPr>
        <w:jc w:val="center"/>
        <w:rPr>
          <w:sz w:val="28"/>
          <w:szCs w:val="28"/>
          <w:lang w:eastAsia="ru-RU"/>
        </w:rPr>
      </w:pPr>
      <w:r w:rsidRPr="008F1161">
        <w:rPr>
          <w:sz w:val="28"/>
          <w:szCs w:val="28"/>
          <w:lang w:eastAsia="ru-RU"/>
        </w:rPr>
        <w:t xml:space="preserve">ПОРЯДОК </w:t>
      </w:r>
    </w:p>
    <w:p w:rsidR="002C5921" w:rsidRPr="008F1161" w:rsidRDefault="002C5921" w:rsidP="002C5921">
      <w:pPr>
        <w:jc w:val="center"/>
        <w:rPr>
          <w:sz w:val="28"/>
          <w:szCs w:val="28"/>
          <w:lang w:eastAsia="ru-RU"/>
        </w:rPr>
      </w:pPr>
      <w:r w:rsidRPr="008F1161">
        <w:rPr>
          <w:sz w:val="28"/>
          <w:szCs w:val="28"/>
          <w:lang w:eastAsia="ru-RU"/>
        </w:rPr>
        <w:t>казначейского сопровождения целевых средств</w:t>
      </w:r>
    </w:p>
    <w:p w:rsidR="002C5921" w:rsidRPr="002119C7" w:rsidRDefault="002C5921" w:rsidP="002C5921">
      <w:pPr>
        <w:autoSpaceDN w:val="0"/>
        <w:adjustRightInd w:val="0"/>
        <w:ind w:firstLine="709"/>
        <w:rPr>
          <w:b/>
          <w:sz w:val="28"/>
          <w:szCs w:val="28"/>
          <w:lang w:eastAsia="ru-RU"/>
        </w:rPr>
      </w:pPr>
      <w:bookmarkStart w:id="0" w:name="sub_1001"/>
    </w:p>
    <w:p w:rsidR="002C5921" w:rsidRPr="008F1161" w:rsidRDefault="002C5921" w:rsidP="002C5921">
      <w:pPr>
        <w:ind w:firstLine="709"/>
        <w:rPr>
          <w:sz w:val="28"/>
          <w:szCs w:val="28"/>
        </w:rPr>
      </w:pPr>
      <w:r w:rsidRPr="008F1161">
        <w:rPr>
          <w:sz w:val="28"/>
          <w:szCs w:val="28"/>
        </w:rPr>
        <w:t>1. Настоящий Порядок устанавливает порядок осуществления Администраци</w:t>
      </w:r>
      <w:r>
        <w:rPr>
          <w:sz w:val="28"/>
          <w:szCs w:val="28"/>
        </w:rPr>
        <w:t>ей</w:t>
      </w:r>
      <w:r w:rsidRPr="008F1161">
        <w:rPr>
          <w:sz w:val="28"/>
          <w:szCs w:val="28"/>
        </w:rPr>
        <w:t xml:space="preserve"> </w:t>
      </w:r>
      <w:r>
        <w:rPr>
          <w:sz w:val="28"/>
          <w:szCs w:val="28"/>
        </w:rPr>
        <w:t>Слобод</w:t>
      </w:r>
      <w:r w:rsidRPr="008F1161">
        <w:rPr>
          <w:sz w:val="28"/>
          <w:szCs w:val="28"/>
        </w:rPr>
        <w:t>ского</w:t>
      </w:r>
      <w:r w:rsidRPr="004B472D">
        <w:rPr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sz w:val="28"/>
          <w:szCs w:val="28"/>
          <w:lang w:eastAsia="ru-RU"/>
        </w:rPr>
        <w:t xml:space="preserve"> </w:t>
      </w:r>
      <w:r w:rsidRPr="008F1161">
        <w:rPr>
          <w:sz w:val="28"/>
          <w:szCs w:val="28"/>
          <w:lang w:eastAsia="ru-RU"/>
        </w:rPr>
        <w:t>(далее - финансовый орган)</w:t>
      </w:r>
      <w:r w:rsidRPr="008F1161">
        <w:rPr>
          <w:sz w:val="28"/>
          <w:szCs w:val="28"/>
        </w:rPr>
        <w:t xml:space="preserve"> казначейского сопровождения средств, определенных решением </w:t>
      </w:r>
      <w:r>
        <w:rPr>
          <w:sz w:val="28"/>
          <w:szCs w:val="28"/>
        </w:rPr>
        <w:t>Совета депутатов Слобод</w:t>
      </w:r>
      <w:r w:rsidRPr="008F1161">
        <w:rPr>
          <w:sz w:val="28"/>
          <w:szCs w:val="28"/>
        </w:rPr>
        <w:t>ского</w:t>
      </w:r>
      <w:r w:rsidRPr="004B472D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8F1161">
        <w:rPr>
          <w:sz w:val="28"/>
          <w:szCs w:val="28"/>
        </w:rPr>
        <w:t xml:space="preserve"> о бюджете </w:t>
      </w:r>
      <w:r w:rsidR="00702E91">
        <w:rPr>
          <w:sz w:val="28"/>
          <w:szCs w:val="28"/>
        </w:rPr>
        <w:t>Слободского</w:t>
      </w:r>
      <w:r w:rsidRPr="004B472D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8F1161">
        <w:rPr>
          <w:sz w:val="28"/>
          <w:szCs w:val="28"/>
        </w:rPr>
        <w:t xml:space="preserve">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</w:t>
      </w:r>
      <w:bookmarkStart w:id="1" w:name="sub_10011"/>
      <w:bookmarkEnd w:id="0"/>
      <w:r w:rsidRPr="008F1161">
        <w:rPr>
          <w:sz w:val="28"/>
          <w:szCs w:val="28"/>
        </w:rPr>
        <w:t xml:space="preserve">из </w:t>
      </w:r>
      <w:r>
        <w:rPr>
          <w:sz w:val="28"/>
          <w:szCs w:val="28"/>
        </w:rPr>
        <w:t>бюджета</w:t>
      </w:r>
      <w:r w:rsidRPr="008F1161">
        <w:rPr>
          <w:sz w:val="28"/>
          <w:szCs w:val="28"/>
        </w:rPr>
        <w:t xml:space="preserve"> </w:t>
      </w:r>
      <w:r w:rsidR="00702E91">
        <w:rPr>
          <w:sz w:val="28"/>
          <w:szCs w:val="28"/>
        </w:rPr>
        <w:t>Слобод</w:t>
      </w:r>
      <w:r w:rsidRPr="008F1161">
        <w:rPr>
          <w:sz w:val="28"/>
          <w:szCs w:val="28"/>
        </w:rPr>
        <w:t>ского</w:t>
      </w:r>
      <w:r w:rsidRPr="004B472D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8F1161">
        <w:rPr>
          <w:sz w:val="28"/>
          <w:szCs w:val="28"/>
        </w:rPr>
        <w:t xml:space="preserve"> на основании муниципальных контрактов, договоров (соглашений), контрактов (договоров) (далее - целевые средства, участник казначейского сопровождения).</w:t>
      </w:r>
    </w:p>
    <w:p w:rsidR="002C5921" w:rsidRPr="008F1161" w:rsidRDefault="002C5921" w:rsidP="002C5921">
      <w:pPr>
        <w:ind w:firstLine="709"/>
        <w:rPr>
          <w:sz w:val="28"/>
          <w:szCs w:val="28"/>
        </w:rPr>
      </w:pPr>
      <w:r w:rsidRPr="008F1161">
        <w:rPr>
          <w:sz w:val="28"/>
          <w:szCs w:val="28"/>
        </w:rPr>
        <w:t>2. К целевым средствам, подлежащим казначейскому сопровождению в соответствии с настоящим Порядком, не могут быть отнесены авансы и расчеты:</w:t>
      </w:r>
    </w:p>
    <w:p w:rsidR="002C5921" w:rsidRPr="008F1161" w:rsidRDefault="002C5921" w:rsidP="002C5921">
      <w:pPr>
        <w:ind w:firstLine="709"/>
        <w:rPr>
          <w:sz w:val="28"/>
          <w:szCs w:val="28"/>
        </w:rPr>
      </w:pPr>
      <w:r w:rsidRPr="008F1161">
        <w:rPr>
          <w:sz w:val="28"/>
          <w:szCs w:val="28"/>
        </w:rPr>
        <w:t>а) по муниципальным контрактам, заключаемым на сумму менее 50 миллионов рублей;</w:t>
      </w:r>
    </w:p>
    <w:p w:rsidR="002C5921" w:rsidRPr="008F1161" w:rsidRDefault="002C5921" w:rsidP="002C5921">
      <w:pPr>
        <w:ind w:firstLine="709"/>
        <w:rPr>
          <w:sz w:val="28"/>
          <w:szCs w:val="28"/>
        </w:rPr>
      </w:pPr>
      <w:r w:rsidRPr="008F1161">
        <w:rPr>
          <w:sz w:val="28"/>
          <w:szCs w:val="28"/>
        </w:rPr>
        <w:t xml:space="preserve">б) </w:t>
      </w:r>
      <w:r w:rsidR="008976CC">
        <w:rPr>
          <w:sz w:val="28"/>
          <w:szCs w:val="28"/>
        </w:rPr>
        <w:t>(подпункт б) утратил силу постановлением Администрации Слободского сельского поселения от 08.02.2023 № 11)</w:t>
      </w:r>
      <w:r w:rsidRPr="008F1161">
        <w:rPr>
          <w:sz w:val="28"/>
          <w:szCs w:val="28"/>
        </w:rPr>
        <w:t>;</w:t>
      </w:r>
    </w:p>
    <w:p w:rsidR="002C5921" w:rsidRPr="008F1161" w:rsidRDefault="002C5921" w:rsidP="002C5921">
      <w:pPr>
        <w:ind w:firstLine="709"/>
        <w:rPr>
          <w:sz w:val="28"/>
          <w:szCs w:val="28"/>
        </w:rPr>
      </w:pPr>
      <w:r w:rsidRPr="008F1161">
        <w:rPr>
          <w:sz w:val="28"/>
          <w:szCs w:val="28"/>
        </w:rPr>
        <w:t xml:space="preserve">в) средства, 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</w:t>
      </w:r>
      <w:hyperlink w:anchor="P43" w:history="1">
        <w:r w:rsidRPr="008F1161">
          <w:rPr>
            <w:sz w:val="28"/>
            <w:szCs w:val="28"/>
          </w:rPr>
          <w:t>абзаце четвертом подпункта 1 статьи 242.27</w:t>
        </w:r>
      </w:hyperlink>
      <w:r w:rsidRPr="008F1161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)</w:t>
      </w:r>
      <w:r w:rsidRPr="008F1161">
        <w:rPr>
          <w:sz w:val="28"/>
          <w:szCs w:val="28"/>
        </w:rPr>
        <w:t>.</w:t>
      </w:r>
    </w:p>
    <w:p w:rsidR="002C5921" w:rsidRPr="008F1161" w:rsidRDefault="002C5921" w:rsidP="002C5921">
      <w:pPr>
        <w:autoSpaceDN w:val="0"/>
        <w:adjustRightInd w:val="0"/>
        <w:ind w:firstLine="709"/>
        <w:rPr>
          <w:sz w:val="28"/>
          <w:szCs w:val="28"/>
          <w:lang w:eastAsia="ru-RU"/>
        </w:rPr>
      </w:pPr>
      <w:bookmarkStart w:id="2" w:name="sub_1022"/>
      <w:bookmarkEnd w:id="1"/>
      <w:r w:rsidRPr="008F1161">
        <w:rPr>
          <w:sz w:val="28"/>
          <w:szCs w:val="28"/>
          <w:lang w:eastAsia="ru-RU"/>
        </w:rPr>
        <w:t>3. Положения Порядка, касающиеся договоров (соглашений), контрактов (договоров),</w:t>
      </w:r>
      <w:bookmarkStart w:id="3" w:name="_GoBack"/>
      <w:bookmarkEnd w:id="3"/>
      <w:r w:rsidRPr="008F1161">
        <w:rPr>
          <w:sz w:val="28"/>
          <w:szCs w:val="28"/>
          <w:lang w:eastAsia="ru-RU"/>
        </w:rPr>
        <w:t xml:space="preserve">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2C5921" w:rsidRPr="008F1161" w:rsidRDefault="002C5921" w:rsidP="002C5921">
      <w:pPr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8F1161">
        <w:rPr>
          <w:sz w:val="28"/>
          <w:szCs w:val="28"/>
          <w:lang w:eastAsia="ru-RU"/>
        </w:rPr>
        <w:t xml:space="preserve">4. Целевые средства предоставляются на основании муниципальных контрактов о поставке товаров, выполнении работ, оказании услуг (далее – муниципальный контракт), договоров (соглашений) о предоставлении субсидий, договоров о предоставлении бюджетных инвестиций в соответствии со </w:t>
      </w:r>
      <w:hyperlink r:id="rId12" w:history="1">
        <w:r w:rsidRPr="008F1161">
          <w:rPr>
            <w:sz w:val="28"/>
            <w:szCs w:val="28"/>
            <w:lang w:eastAsia="ru-RU"/>
          </w:rPr>
          <w:t>статьей 80</w:t>
        </w:r>
      </w:hyperlink>
      <w:r w:rsidRPr="008F1161">
        <w:rPr>
          <w:sz w:val="28"/>
          <w:szCs w:val="28"/>
          <w:lang w:eastAsia="ru-RU"/>
        </w:rPr>
        <w:t xml:space="preserve"> </w:t>
      </w:r>
      <w:r w:rsidRPr="008F1161">
        <w:rPr>
          <w:sz w:val="28"/>
          <w:szCs w:val="28"/>
          <w:lang w:eastAsia="ru-RU"/>
        </w:rPr>
        <w:lastRenderedPageBreak/>
        <w:t>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указанные субсидии и бюджетные инвестиции (далее - договор (соглашение)</w:t>
      </w:r>
      <w:r>
        <w:rPr>
          <w:sz w:val="28"/>
          <w:szCs w:val="28"/>
          <w:lang w:eastAsia="ru-RU"/>
        </w:rPr>
        <w:t>)</w:t>
      </w:r>
      <w:r w:rsidRPr="008F1161">
        <w:rPr>
          <w:sz w:val="28"/>
          <w:szCs w:val="28"/>
          <w:lang w:eastAsia="ru-RU"/>
        </w:rPr>
        <w:t>,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 (далее - контракт (договор)</w:t>
      </w:r>
      <w:r>
        <w:rPr>
          <w:sz w:val="28"/>
          <w:szCs w:val="28"/>
          <w:lang w:eastAsia="ru-RU"/>
        </w:rPr>
        <w:t>)</w:t>
      </w:r>
      <w:r w:rsidRPr="008F1161">
        <w:rPr>
          <w:sz w:val="28"/>
          <w:szCs w:val="28"/>
          <w:lang w:eastAsia="ru-RU"/>
        </w:rPr>
        <w:t xml:space="preserve">, содержащих положения, аналогичные установленным </w:t>
      </w:r>
      <w:hyperlink r:id="rId13" w:history="1">
        <w:r w:rsidRPr="008F1161">
          <w:rPr>
            <w:sz w:val="28"/>
            <w:szCs w:val="28"/>
            <w:lang w:eastAsia="ru-RU"/>
          </w:rPr>
          <w:t>пунктом 2 статьи 242.23</w:t>
        </w:r>
      </w:hyperlink>
      <w:r w:rsidRPr="008F1161">
        <w:rPr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2C5921" w:rsidRPr="008F1161" w:rsidRDefault="002C5921" w:rsidP="002C5921">
      <w:pPr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8F1161">
        <w:rPr>
          <w:sz w:val="28"/>
          <w:szCs w:val="28"/>
          <w:lang w:eastAsia="ru-RU"/>
        </w:rPr>
        <w:t>5. Операции с целевыми средствами осуществляются на</w:t>
      </w:r>
      <w:r>
        <w:rPr>
          <w:sz w:val="28"/>
          <w:szCs w:val="28"/>
          <w:lang w:eastAsia="ru-RU"/>
        </w:rPr>
        <w:t xml:space="preserve"> лицевых счетах, открываемых </w:t>
      </w:r>
      <w:r w:rsidRPr="008F1161">
        <w:rPr>
          <w:sz w:val="28"/>
          <w:szCs w:val="28"/>
          <w:lang w:eastAsia="ru-RU"/>
        </w:rPr>
        <w:t xml:space="preserve">участникам казначейского сопровождения в финансовом органе в установленном </w:t>
      </w:r>
      <w:r>
        <w:rPr>
          <w:sz w:val="28"/>
          <w:szCs w:val="28"/>
          <w:lang w:eastAsia="ru-RU"/>
        </w:rPr>
        <w:t xml:space="preserve">порядке </w:t>
      </w:r>
      <w:r w:rsidRPr="008F1161">
        <w:rPr>
          <w:sz w:val="28"/>
          <w:szCs w:val="28"/>
          <w:lang w:eastAsia="ru-RU"/>
        </w:rPr>
        <w:t>в соответствии с общими требованиями, установленными Федеральным  казначейством согласно пункту 9 статьи 220.1 Бюджетного кодекса Российской Федерации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 статьи 242.23 Бюджетного кодекса Российской Федерации.</w:t>
      </w:r>
    </w:p>
    <w:p w:rsidR="002C5921" w:rsidRPr="008F1161" w:rsidRDefault="002C5921" w:rsidP="002C5921">
      <w:pPr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8F1161">
        <w:rPr>
          <w:sz w:val="28"/>
          <w:szCs w:val="28"/>
          <w:lang w:eastAsia="ru-RU"/>
        </w:rPr>
        <w:t>6.</w:t>
      </w:r>
      <w:r w:rsidRPr="008F1161">
        <w:rPr>
          <w:rFonts w:cs="Arial"/>
          <w:sz w:val="28"/>
          <w:szCs w:val="28"/>
          <w:lang w:eastAsia="ru-RU"/>
        </w:rPr>
        <w:t xml:space="preserve"> </w:t>
      </w:r>
      <w:r w:rsidRPr="008F1161">
        <w:rPr>
          <w:sz w:val="28"/>
          <w:szCs w:val="28"/>
          <w:lang w:eastAsia="ru-RU"/>
        </w:rPr>
        <w:t>При открытии лицевых счетов и осуществлении операций на указанных лицевых счетах территориальным органом Федерального казначейства в порядке, установленном Правительством Российской Федерации, осуществляется бюджетный мониторинг в соответствии со статьей 242.13-1 Бюджетного кодекса.</w:t>
      </w:r>
    </w:p>
    <w:p w:rsidR="002C5921" w:rsidRPr="008F1161" w:rsidRDefault="002C5921" w:rsidP="002C5921">
      <w:pPr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8F1161">
        <w:rPr>
          <w:sz w:val="28"/>
          <w:szCs w:val="28"/>
          <w:lang w:eastAsia="ru-RU"/>
        </w:rPr>
        <w:t xml:space="preserve">7. Операции с целевыми средствами проводятся на лицевых счетах после осуществления финансовым </w:t>
      </w:r>
      <w:r>
        <w:rPr>
          <w:sz w:val="28"/>
          <w:szCs w:val="28"/>
          <w:lang w:eastAsia="ru-RU"/>
        </w:rPr>
        <w:t>санкционирования указанных</w:t>
      </w:r>
      <w:r w:rsidRPr="008F1161">
        <w:rPr>
          <w:sz w:val="28"/>
          <w:szCs w:val="28"/>
          <w:lang w:eastAsia="ru-RU"/>
        </w:rPr>
        <w:t xml:space="preserve"> операций в установленном им порядке,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2C5921" w:rsidRPr="008F1161" w:rsidRDefault="002C5921" w:rsidP="002C5921">
      <w:pPr>
        <w:autoSpaceDN w:val="0"/>
        <w:adjustRightInd w:val="0"/>
        <w:ind w:firstLine="709"/>
        <w:rPr>
          <w:sz w:val="28"/>
          <w:szCs w:val="28"/>
        </w:rPr>
      </w:pPr>
      <w:r w:rsidRPr="008F1161">
        <w:rPr>
          <w:sz w:val="28"/>
          <w:szCs w:val="28"/>
        </w:rPr>
        <w:t>8.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2C5921" w:rsidRPr="008F1161" w:rsidRDefault="002C5921" w:rsidP="002C5921">
      <w:pPr>
        <w:autoSpaceDN w:val="0"/>
        <w:adjustRightInd w:val="0"/>
        <w:ind w:firstLine="709"/>
        <w:rPr>
          <w:sz w:val="28"/>
          <w:szCs w:val="28"/>
        </w:rPr>
      </w:pPr>
      <w:r w:rsidRPr="008F1161">
        <w:rPr>
          <w:sz w:val="28"/>
          <w:szCs w:val="28"/>
        </w:rPr>
        <w:t xml:space="preserve">9. Взаимодействие  при осуществлении  операций с  целевыми  средствами, а  также при обмене документами между финансовым органом, получателем средств бюджета </w:t>
      </w:r>
      <w:r w:rsidR="00702E91">
        <w:rPr>
          <w:sz w:val="28"/>
          <w:szCs w:val="28"/>
        </w:rPr>
        <w:t>Слобод</w:t>
      </w:r>
      <w:r w:rsidRPr="008F1161">
        <w:rPr>
          <w:sz w:val="28"/>
          <w:szCs w:val="28"/>
        </w:rPr>
        <w:t>ского</w:t>
      </w:r>
      <w:r w:rsidRPr="004B472D">
        <w:rPr>
          <w:sz w:val="28"/>
          <w:szCs w:val="28"/>
        </w:rPr>
        <w:t xml:space="preserve"> сельского поселения Демидовского района Смоленской области</w:t>
      </w:r>
      <w:r w:rsidRPr="008F1161">
        <w:rPr>
          <w:sz w:val="28"/>
          <w:szCs w:val="28"/>
        </w:rPr>
        <w:t>, которому  доведены лимиты  бюджетных обязательств на предоставление целевых средств, и участниками казначейского сопровождения, осуществляется в электронном виде в соответствии с заключаемым соглашением, а в случае отсутствия возможности – на бумажном носителе, с соблюдением требований, установленных законодательством Российской Федерации о государственной и иной охраняемой в соответствии с федеральными законами, нормативными правовыми актами Президента Российской Федерации и Правительства Российской Федерации тайне.</w:t>
      </w:r>
    </w:p>
    <w:p w:rsidR="002C5921" w:rsidRPr="008F1161" w:rsidRDefault="002C5921" w:rsidP="002C5921">
      <w:pPr>
        <w:autoSpaceDN w:val="0"/>
        <w:adjustRightInd w:val="0"/>
        <w:ind w:firstLine="709"/>
        <w:rPr>
          <w:sz w:val="28"/>
          <w:szCs w:val="28"/>
          <w:lang w:eastAsia="ru-RU"/>
        </w:rPr>
      </w:pPr>
      <w:bookmarkStart w:id="4" w:name="sub_1003"/>
      <w:bookmarkEnd w:id="2"/>
      <w:r w:rsidRPr="008F1161">
        <w:rPr>
          <w:sz w:val="28"/>
          <w:szCs w:val="28"/>
          <w:lang w:eastAsia="ru-RU"/>
        </w:rPr>
        <w:t xml:space="preserve">10. Информация о муниципальных контрактах, договорах (соглашениях), </w:t>
      </w:r>
      <w:r w:rsidRPr="008F1161">
        <w:rPr>
          <w:sz w:val="28"/>
          <w:szCs w:val="28"/>
          <w:lang w:eastAsia="ru-RU"/>
        </w:rPr>
        <w:lastRenderedPageBreak/>
        <w:t>контрактах (договорах), о лицевых счетах и об операциях 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</w:t>
      </w:r>
      <w:bookmarkStart w:id="5" w:name="Par54"/>
      <w:bookmarkEnd w:id="4"/>
      <w:bookmarkEnd w:id="5"/>
      <w:r w:rsidRPr="008F1161">
        <w:rPr>
          <w:sz w:val="28"/>
          <w:szCs w:val="28"/>
          <w:lang w:eastAsia="ru-RU"/>
        </w:rPr>
        <w:t>а</w:t>
      </w:r>
      <w:r w:rsidR="00702E91">
        <w:rPr>
          <w:sz w:val="28"/>
          <w:szCs w:val="28"/>
          <w:lang w:eastAsia="ru-RU"/>
        </w:rPr>
        <w:t>.</w:t>
      </w:r>
    </w:p>
    <w:p w:rsidR="002C5921" w:rsidRPr="008F1161" w:rsidRDefault="002C5921" w:rsidP="002C5921">
      <w:pPr>
        <w:ind w:right="-18" w:firstLine="709"/>
        <w:rPr>
          <w:b/>
          <w:sz w:val="28"/>
          <w:szCs w:val="28"/>
        </w:rPr>
      </w:pPr>
    </w:p>
    <w:p w:rsidR="00941074" w:rsidRDefault="00941074" w:rsidP="00C74906">
      <w:pPr>
        <w:ind w:left="10490"/>
        <w:jc w:val="center"/>
        <w:rPr>
          <w:sz w:val="28"/>
          <w:szCs w:val="28"/>
        </w:rPr>
      </w:pPr>
    </w:p>
    <w:sectPr w:rsidR="00941074" w:rsidSect="008F11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45E" w:rsidRDefault="00B3045E">
      <w:r>
        <w:separator/>
      </w:r>
    </w:p>
  </w:endnote>
  <w:endnote w:type="continuationSeparator" w:id="1">
    <w:p w:rsidR="00B3045E" w:rsidRDefault="00B3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45E" w:rsidRDefault="00B3045E">
      <w:r>
        <w:separator/>
      </w:r>
    </w:p>
  </w:footnote>
  <w:footnote w:type="continuationSeparator" w:id="1">
    <w:p w:rsidR="00B3045E" w:rsidRDefault="00B30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2D2AAE">
    <w:pPr>
      <w:pStyle w:val="aa"/>
      <w:jc w:val="center"/>
    </w:pPr>
    <w:fldSimple w:instr=" PAGE ">
      <w:r w:rsidR="008976CC">
        <w:rPr>
          <w:noProof/>
        </w:rPr>
        <w:t>2</w:t>
      </w:r>
    </w:fldSimple>
  </w:p>
  <w:p w:rsidR="00941074" w:rsidRDefault="0094107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9410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52"/>
        </w:tabs>
        <w:ind w:left="5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96"/>
        </w:tabs>
        <w:ind w:left="6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40"/>
        </w:tabs>
        <w:ind w:left="8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84"/>
        </w:tabs>
        <w:ind w:left="9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28"/>
        </w:tabs>
        <w:ind w:left="11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72"/>
        </w:tabs>
        <w:ind w:left="12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14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60"/>
        </w:tabs>
        <w:ind w:left="15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704"/>
        </w:tabs>
        <w:ind w:left="1704" w:hanging="1584"/>
      </w:pPr>
    </w:lvl>
  </w:abstractNum>
  <w:abstractNum w:abstractNumId="1">
    <w:nsid w:val="02B9339D"/>
    <w:multiLevelType w:val="hybridMultilevel"/>
    <w:tmpl w:val="A98865F0"/>
    <w:lvl w:ilvl="0" w:tplc="5E82261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F5612"/>
    <w:multiLevelType w:val="hybridMultilevel"/>
    <w:tmpl w:val="517A34C4"/>
    <w:lvl w:ilvl="0" w:tplc="D3B0A50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25994"/>
    <w:rsid w:val="00051DCA"/>
    <w:rsid w:val="00054371"/>
    <w:rsid w:val="000547C5"/>
    <w:rsid w:val="00056AC3"/>
    <w:rsid w:val="00061477"/>
    <w:rsid w:val="00080BD2"/>
    <w:rsid w:val="000A5E38"/>
    <w:rsid w:val="000D6FBA"/>
    <w:rsid w:val="00101CBF"/>
    <w:rsid w:val="00144A94"/>
    <w:rsid w:val="00157605"/>
    <w:rsid w:val="00165AEB"/>
    <w:rsid w:val="00194724"/>
    <w:rsid w:val="001A7770"/>
    <w:rsid w:val="001C6684"/>
    <w:rsid w:val="001D28FB"/>
    <w:rsid w:val="00201B29"/>
    <w:rsid w:val="00226A69"/>
    <w:rsid w:val="002274A5"/>
    <w:rsid w:val="00245C8A"/>
    <w:rsid w:val="0025716B"/>
    <w:rsid w:val="00293BC6"/>
    <w:rsid w:val="002C5921"/>
    <w:rsid w:val="002C6B28"/>
    <w:rsid w:val="002D2AAE"/>
    <w:rsid w:val="002E03AC"/>
    <w:rsid w:val="002F215B"/>
    <w:rsid w:val="002F4FFC"/>
    <w:rsid w:val="00311F1E"/>
    <w:rsid w:val="00316E0A"/>
    <w:rsid w:val="00325065"/>
    <w:rsid w:val="00326DB0"/>
    <w:rsid w:val="00335E11"/>
    <w:rsid w:val="00363625"/>
    <w:rsid w:val="00386511"/>
    <w:rsid w:val="003B109D"/>
    <w:rsid w:val="003D33B0"/>
    <w:rsid w:val="004009CB"/>
    <w:rsid w:val="00402206"/>
    <w:rsid w:val="004339B0"/>
    <w:rsid w:val="00436BB4"/>
    <w:rsid w:val="00440A71"/>
    <w:rsid w:val="00441471"/>
    <w:rsid w:val="00456FBB"/>
    <w:rsid w:val="004741FC"/>
    <w:rsid w:val="00482048"/>
    <w:rsid w:val="0048413A"/>
    <w:rsid w:val="0049699E"/>
    <w:rsid w:val="004976EB"/>
    <w:rsid w:val="004A03B1"/>
    <w:rsid w:val="004B17EB"/>
    <w:rsid w:val="004B3F0A"/>
    <w:rsid w:val="004E7E03"/>
    <w:rsid w:val="00511008"/>
    <w:rsid w:val="0053216B"/>
    <w:rsid w:val="00541172"/>
    <w:rsid w:val="00554AC2"/>
    <w:rsid w:val="005660ED"/>
    <w:rsid w:val="0056778D"/>
    <w:rsid w:val="005A0E9C"/>
    <w:rsid w:val="005A7817"/>
    <w:rsid w:val="005C59BE"/>
    <w:rsid w:val="005D682D"/>
    <w:rsid w:val="00605510"/>
    <w:rsid w:val="006136EF"/>
    <w:rsid w:val="0063644F"/>
    <w:rsid w:val="00640487"/>
    <w:rsid w:val="00641C6D"/>
    <w:rsid w:val="006464B0"/>
    <w:rsid w:val="00680D2B"/>
    <w:rsid w:val="00681BAB"/>
    <w:rsid w:val="006920BF"/>
    <w:rsid w:val="006D60B7"/>
    <w:rsid w:val="006E5A54"/>
    <w:rsid w:val="006E6305"/>
    <w:rsid w:val="006E7F89"/>
    <w:rsid w:val="006F2095"/>
    <w:rsid w:val="00702E91"/>
    <w:rsid w:val="00741957"/>
    <w:rsid w:val="007677B7"/>
    <w:rsid w:val="00772990"/>
    <w:rsid w:val="0077389B"/>
    <w:rsid w:val="00780856"/>
    <w:rsid w:val="007E5226"/>
    <w:rsid w:val="007F2B92"/>
    <w:rsid w:val="008014C0"/>
    <w:rsid w:val="00826277"/>
    <w:rsid w:val="00831411"/>
    <w:rsid w:val="0085117C"/>
    <w:rsid w:val="00853C08"/>
    <w:rsid w:val="00864E0B"/>
    <w:rsid w:val="0087309D"/>
    <w:rsid w:val="008976CC"/>
    <w:rsid w:val="00897AB6"/>
    <w:rsid w:val="008A5ECD"/>
    <w:rsid w:val="008C6BFB"/>
    <w:rsid w:val="008D2232"/>
    <w:rsid w:val="008F5758"/>
    <w:rsid w:val="00914144"/>
    <w:rsid w:val="00924882"/>
    <w:rsid w:val="00941074"/>
    <w:rsid w:val="0094595C"/>
    <w:rsid w:val="009602FA"/>
    <w:rsid w:val="00965667"/>
    <w:rsid w:val="00974FDB"/>
    <w:rsid w:val="009961AC"/>
    <w:rsid w:val="009C70BC"/>
    <w:rsid w:val="009D1DD9"/>
    <w:rsid w:val="009F3D06"/>
    <w:rsid w:val="00A04504"/>
    <w:rsid w:val="00A35F38"/>
    <w:rsid w:val="00A64043"/>
    <w:rsid w:val="00A65824"/>
    <w:rsid w:val="00A81434"/>
    <w:rsid w:val="00A83385"/>
    <w:rsid w:val="00A83908"/>
    <w:rsid w:val="00AE7708"/>
    <w:rsid w:val="00B051C4"/>
    <w:rsid w:val="00B07541"/>
    <w:rsid w:val="00B21FF3"/>
    <w:rsid w:val="00B302B4"/>
    <w:rsid w:val="00B3045E"/>
    <w:rsid w:val="00B52011"/>
    <w:rsid w:val="00B52698"/>
    <w:rsid w:val="00B66027"/>
    <w:rsid w:val="00BC409C"/>
    <w:rsid w:val="00C20965"/>
    <w:rsid w:val="00C23099"/>
    <w:rsid w:val="00C313BC"/>
    <w:rsid w:val="00C35A65"/>
    <w:rsid w:val="00C44E47"/>
    <w:rsid w:val="00C47F69"/>
    <w:rsid w:val="00C66ED7"/>
    <w:rsid w:val="00C74906"/>
    <w:rsid w:val="00CA4B03"/>
    <w:rsid w:val="00CB5C48"/>
    <w:rsid w:val="00CE48FD"/>
    <w:rsid w:val="00CF2C72"/>
    <w:rsid w:val="00D47946"/>
    <w:rsid w:val="00D66A7D"/>
    <w:rsid w:val="00D728EF"/>
    <w:rsid w:val="00D97035"/>
    <w:rsid w:val="00DC1887"/>
    <w:rsid w:val="00DD7F6A"/>
    <w:rsid w:val="00DE319A"/>
    <w:rsid w:val="00DE3EEF"/>
    <w:rsid w:val="00DF611A"/>
    <w:rsid w:val="00E015CA"/>
    <w:rsid w:val="00E035C8"/>
    <w:rsid w:val="00E22EBD"/>
    <w:rsid w:val="00E37B12"/>
    <w:rsid w:val="00E62BF1"/>
    <w:rsid w:val="00E63828"/>
    <w:rsid w:val="00E75DEC"/>
    <w:rsid w:val="00EA2145"/>
    <w:rsid w:val="00EA221A"/>
    <w:rsid w:val="00EC1085"/>
    <w:rsid w:val="00EF609D"/>
    <w:rsid w:val="00F126F8"/>
    <w:rsid w:val="00F145AE"/>
    <w:rsid w:val="00F15F33"/>
    <w:rsid w:val="00F26950"/>
    <w:rsid w:val="00F4546E"/>
    <w:rsid w:val="00F71462"/>
    <w:rsid w:val="00F75D84"/>
    <w:rsid w:val="00F83FB9"/>
    <w:rsid w:val="00F94B9F"/>
    <w:rsid w:val="00FB6718"/>
    <w:rsid w:val="00FE74CD"/>
    <w:rsid w:val="00FF24EE"/>
    <w:rsid w:val="00FF3E37"/>
    <w:rsid w:val="00FF5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411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831411"/>
    <w:pPr>
      <w:widowControl/>
      <w:tabs>
        <w:tab w:val="num" w:pos="55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831411"/>
    <w:pPr>
      <w:tabs>
        <w:tab w:val="num" w:pos="696"/>
      </w:tabs>
      <w:spacing w:before="200"/>
      <w:ind w:left="69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831411"/>
    <w:pPr>
      <w:tabs>
        <w:tab w:val="num" w:pos="840"/>
      </w:tabs>
      <w:spacing w:before="140"/>
      <w:ind w:left="84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831411"/>
  </w:style>
  <w:style w:type="character" w:customStyle="1" w:styleId="s3">
    <w:name w:val="s3"/>
    <w:basedOn w:val="10"/>
    <w:rsid w:val="00831411"/>
  </w:style>
  <w:style w:type="character" w:styleId="a5">
    <w:name w:val="Hyperlink"/>
    <w:basedOn w:val="10"/>
    <w:rsid w:val="00831411"/>
    <w:rPr>
      <w:color w:val="0000FF"/>
      <w:u w:val="single"/>
    </w:rPr>
  </w:style>
  <w:style w:type="character" w:styleId="a6">
    <w:name w:val="Strong"/>
    <w:qFormat/>
    <w:rsid w:val="00831411"/>
    <w:rPr>
      <w:b/>
      <w:bCs/>
    </w:rPr>
  </w:style>
  <w:style w:type="character" w:customStyle="1" w:styleId="11">
    <w:name w:val="Знак Знак1"/>
    <w:basedOn w:val="10"/>
    <w:rsid w:val="00831411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831411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83141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831411"/>
    <w:pPr>
      <w:spacing w:after="140" w:line="288" w:lineRule="auto"/>
    </w:pPr>
  </w:style>
  <w:style w:type="paragraph" w:styleId="a7">
    <w:name w:val="List"/>
    <w:basedOn w:val="a0"/>
    <w:rsid w:val="00831411"/>
    <w:rPr>
      <w:rFonts w:cs="Mangal"/>
    </w:rPr>
  </w:style>
  <w:style w:type="paragraph" w:styleId="a8">
    <w:name w:val="caption"/>
    <w:basedOn w:val="a"/>
    <w:qFormat/>
    <w:rsid w:val="0083141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31411"/>
    <w:pPr>
      <w:suppressLineNumbers/>
    </w:pPr>
    <w:rPr>
      <w:rFonts w:cs="Mangal"/>
    </w:rPr>
  </w:style>
  <w:style w:type="paragraph" w:customStyle="1" w:styleId="ConsPlusNormal0">
    <w:name w:val="ConsPlusNormal"/>
    <w:rsid w:val="0083141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831411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831411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831411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831411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831411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link w:val="ab"/>
    <w:uiPriority w:val="99"/>
    <w:rsid w:val="00831411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831411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sid w:val="00831411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e">
    <w:name w:val="Normal (Web)"/>
    <w:basedOn w:val="a"/>
    <w:uiPriority w:val="99"/>
    <w:rsid w:val="00831411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rsid w:val="00831411"/>
    <w:pPr>
      <w:suppressLineNumbers/>
    </w:pPr>
  </w:style>
  <w:style w:type="paragraph" w:customStyle="1" w:styleId="af0">
    <w:name w:val="Заголовок таблицы"/>
    <w:basedOn w:val="af"/>
    <w:rsid w:val="00831411"/>
    <w:pPr>
      <w:jc w:val="center"/>
    </w:pPr>
    <w:rPr>
      <w:b/>
      <w:bCs/>
    </w:rPr>
  </w:style>
  <w:style w:type="paragraph" w:customStyle="1" w:styleId="af1">
    <w:name w:val="Блочная цитата"/>
    <w:basedOn w:val="a"/>
    <w:rsid w:val="00831411"/>
    <w:pPr>
      <w:spacing w:after="283"/>
      <w:ind w:left="567" w:right="567"/>
    </w:pPr>
  </w:style>
  <w:style w:type="paragraph" w:styleId="af2">
    <w:name w:val="Title"/>
    <w:basedOn w:val="a1"/>
    <w:next w:val="a0"/>
    <w:qFormat/>
    <w:rsid w:val="00831411"/>
    <w:pPr>
      <w:jc w:val="center"/>
    </w:pPr>
    <w:rPr>
      <w:b/>
      <w:bCs/>
      <w:sz w:val="56"/>
      <w:szCs w:val="56"/>
    </w:rPr>
  </w:style>
  <w:style w:type="paragraph" w:styleId="af3">
    <w:name w:val="Subtitle"/>
    <w:basedOn w:val="a1"/>
    <w:next w:val="a0"/>
    <w:qFormat/>
    <w:rsid w:val="00831411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831411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83141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4">
    <w:name w:val="page number"/>
    <w:basedOn w:val="a2"/>
    <w:rsid w:val="004A03B1"/>
  </w:style>
  <w:style w:type="character" w:customStyle="1" w:styleId="ab">
    <w:name w:val="Верхний колонтитул Знак"/>
    <w:basedOn w:val="a2"/>
    <w:link w:val="aa"/>
    <w:uiPriority w:val="99"/>
    <w:rsid w:val="00DE319A"/>
    <w:rPr>
      <w:sz w:val="24"/>
      <w:szCs w:val="24"/>
      <w:lang w:eastAsia="zh-CN"/>
    </w:rPr>
  </w:style>
  <w:style w:type="table" w:styleId="af5">
    <w:name w:val="Table Grid"/>
    <w:basedOn w:val="a3"/>
    <w:rsid w:val="00C749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demo=1&amp;base=LAW&amp;n=377026&amp;date=28.12.2021&amp;dst=6743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1&amp;base=LAW&amp;n=401726&amp;date=28.12.2021&amp;dst=103142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F62B-9172-4E18-804F-BD7D73DC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7446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1029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27</cp:revision>
  <cp:lastPrinted>2023-02-09T07:57:00Z</cp:lastPrinted>
  <dcterms:created xsi:type="dcterms:W3CDTF">2020-11-23T10:50:00Z</dcterms:created>
  <dcterms:modified xsi:type="dcterms:W3CDTF">2023-03-14T12:28:00Z</dcterms:modified>
</cp:coreProperties>
</file>